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2C" w:rsidRPr="00F35EF3" w:rsidRDefault="00846BAB">
      <w:pPr>
        <w:pStyle w:val="BodyText"/>
        <w:jc w:val="center"/>
        <w:rPr>
          <w:rFonts w:ascii="Book Antiqua" w:hAnsi="Book Antiqua" w:cs="Arial"/>
          <w:sz w:val="22"/>
          <w:szCs w:val="22"/>
        </w:rPr>
      </w:pPr>
      <w:r w:rsidRPr="00F35EF3">
        <w:rPr>
          <w:rFonts w:ascii="Book Antiqua" w:hAnsi="Book Antiqua"/>
          <w:noProof/>
          <w:sz w:val="22"/>
          <w:szCs w:val="22"/>
          <w:lang w:val="en-IN" w:eastAsia="en-IN"/>
        </w:rPr>
        <w:drawing>
          <wp:inline distT="0" distB="0" distL="0" distR="0">
            <wp:extent cx="2114889" cy="476250"/>
            <wp:effectExtent l="0" t="0" r="0" b="0"/>
            <wp:docPr id="3" name="Picture 3" descr="http://www.bluestarindia.com/common/images/bluest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uestarindia.com/common/images/bluestar-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069" cy="475615"/>
                    </a:xfrm>
                    <a:prstGeom prst="rect">
                      <a:avLst/>
                    </a:prstGeom>
                    <a:noFill/>
                    <a:ln>
                      <a:noFill/>
                    </a:ln>
                  </pic:spPr>
                </pic:pic>
              </a:graphicData>
            </a:graphic>
          </wp:inline>
        </w:drawing>
      </w:r>
    </w:p>
    <w:p w:rsidR="003B562C" w:rsidRPr="00F35EF3" w:rsidRDefault="003B562C" w:rsidP="003A3223">
      <w:pPr>
        <w:pStyle w:val="BodyText3"/>
        <w:rPr>
          <w:rFonts w:ascii="Book Antiqua" w:hAnsi="Book Antiqua"/>
          <w:sz w:val="22"/>
          <w:szCs w:val="22"/>
        </w:rPr>
      </w:pPr>
    </w:p>
    <w:p w:rsidR="003B562C" w:rsidRPr="00F35EF3" w:rsidRDefault="004B403B" w:rsidP="00D43333">
      <w:pPr>
        <w:pStyle w:val="BodyText3"/>
        <w:ind w:left="720"/>
        <w:jc w:val="center"/>
        <w:rPr>
          <w:rFonts w:ascii="Book Antiqua" w:hAnsi="Book Antiqua"/>
          <w:sz w:val="22"/>
          <w:szCs w:val="22"/>
        </w:rPr>
      </w:pPr>
      <w:r w:rsidRPr="00F35EF3">
        <w:rPr>
          <w:rFonts w:ascii="Book Antiqua" w:hAnsi="Book Antiqua"/>
          <w:sz w:val="22"/>
          <w:szCs w:val="22"/>
        </w:rPr>
        <w:t>“</w:t>
      </w:r>
      <w:r w:rsidR="004869B9" w:rsidRPr="00F35EF3">
        <w:rPr>
          <w:rFonts w:ascii="Book Antiqua" w:hAnsi="Book Antiqua"/>
          <w:sz w:val="22"/>
          <w:szCs w:val="22"/>
        </w:rPr>
        <w:t xml:space="preserve">Blue Star </w:t>
      </w:r>
      <w:r w:rsidR="003A3223" w:rsidRPr="00F35EF3">
        <w:rPr>
          <w:rFonts w:ascii="Book Antiqua" w:hAnsi="Book Antiqua"/>
          <w:sz w:val="22"/>
          <w:szCs w:val="22"/>
        </w:rPr>
        <w:t xml:space="preserve">Limited </w:t>
      </w:r>
      <w:r w:rsidR="00CA59BD" w:rsidRPr="00F35EF3">
        <w:rPr>
          <w:rFonts w:ascii="Book Antiqua" w:hAnsi="Book Antiqua"/>
          <w:sz w:val="22"/>
          <w:szCs w:val="22"/>
        </w:rPr>
        <w:t xml:space="preserve">Q3-FY15 </w:t>
      </w:r>
      <w:r w:rsidR="004869B9" w:rsidRPr="00F35EF3">
        <w:rPr>
          <w:rFonts w:ascii="Book Antiqua" w:hAnsi="Book Antiqua"/>
          <w:sz w:val="22"/>
          <w:szCs w:val="22"/>
        </w:rPr>
        <w:t>Earnings Conference Call</w:t>
      </w:r>
      <w:r w:rsidR="00494FE1" w:rsidRPr="00F35EF3">
        <w:rPr>
          <w:rFonts w:ascii="Book Antiqua" w:hAnsi="Book Antiqua"/>
          <w:sz w:val="22"/>
          <w:szCs w:val="22"/>
        </w:rPr>
        <w:t>”</w:t>
      </w:r>
    </w:p>
    <w:p w:rsidR="003B562C" w:rsidRPr="00F35EF3" w:rsidRDefault="003B562C">
      <w:pPr>
        <w:pStyle w:val="BodyText3"/>
        <w:rPr>
          <w:rFonts w:ascii="Book Antiqua" w:hAnsi="Book Antiqua"/>
          <w:sz w:val="22"/>
          <w:szCs w:val="22"/>
        </w:rPr>
      </w:pPr>
    </w:p>
    <w:p w:rsidR="003B562C" w:rsidRPr="00F35EF3" w:rsidRDefault="00EE2B86">
      <w:pPr>
        <w:pStyle w:val="Heading1"/>
        <w:rPr>
          <w:rFonts w:ascii="Book Antiqua" w:hAnsi="Book Antiqua"/>
          <w:sz w:val="22"/>
          <w:szCs w:val="22"/>
        </w:rPr>
      </w:pPr>
      <w:r w:rsidRPr="00F35EF3">
        <w:rPr>
          <w:rFonts w:ascii="Book Antiqua" w:hAnsi="Book Antiqua"/>
          <w:sz w:val="22"/>
          <w:szCs w:val="22"/>
        </w:rPr>
        <w:t xml:space="preserve">January </w:t>
      </w:r>
      <w:r w:rsidR="004869B9" w:rsidRPr="00F35EF3">
        <w:rPr>
          <w:rFonts w:ascii="Book Antiqua" w:hAnsi="Book Antiqua"/>
          <w:sz w:val="22"/>
          <w:szCs w:val="22"/>
        </w:rPr>
        <w:t>2</w:t>
      </w:r>
      <w:r w:rsidRPr="00F35EF3">
        <w:rPr>
          <w:rFonts w:ascii="Book Antiqua" w:hAnsi="Book Antiqua"/>
          <w:sz w:val="22"/>
          <w:szCs w:val="22"/>
        </w:rPr>
        <w:t>8</w:t>
      </w:r>
      <w:r w:rsidR="003B562C" w:rsidRPr="00F35EF3">
        <w:rPr>
          <w:rFonts w:ascii="Book Antiqua" w:hAnsi="Book Antiqua"/>
          <w:sz w:val="22"/>
          <w:szCs w:val="22"/>
        </w:rPr>
        <w:t>, 20</w:t>
      </w:r>
      <w:r w:rsidR="005D4DCC" w:rsidRPr="00F35EF3">
        <w:rPr>
          <w:rFonts w:ascii="Book Antiqua" w:hAnsi="Book Antiqua"/>
          <w:sz w:val="22"/>
          <w:szCs w:val="22"/>
        </w:rPr>
        <w:t>1</w:t>
      </w:r>
      <w:r w:rsidRPr="00F35EF3">
        <w:rPr>
          <w:rFonts w:ascii="Book Antiqua" w:hAnsi="Book Antiqua"/>
          <w:sz w:val="22"/>
          <w:szCs w:val="22"/>
        </w:rPr>
        <w:t>5</w:t>
      </w:r>
    </w:p>
    <w:p w:rsidR="003B562C" w:rsidRPr="00F35EF3" w:rsidRDefault="003B562C">
      <w:pPr>
        <w:spacing w:line="360" w:lineRule="auto"/>
        <w:jc w:val="both"/>
        <w:rPr>
          <w:rFonts w:ascii="Book Antiqua" w:hAnsi="Book Antiqua"/>
          <w:sz w:val="22"/>
          <w:szCs w:val="22"/>
        </w:rPr>
      </w:pPr>
    </w:p>
    <w:p w:rsidR="003B562C" w:rsidRPr="00F35EF3" w:rsidRDefault="003B562C">
      <w:pPr>
        <w:spacing w:line="360" w:lineRule="auto"/>
        <w:jc w:val="both"/>
        <w:rPr>
          <w:rFonts w:ascii="Book Antiqua" w:hAnsi="Book Antiqua"/>
          <w:sz w:val="22"/>
          <w:szCs w:val="22"/>
        </w:rPr>
      </w:pPr>
    </w:p>
    <w:p w:rsidR="003B562C" w:rsidRPr="00F35EF3" w:rsidRDefault="003B562C">
      <w:pPr>
        <w:spacing w:line="360" w:lineRule="auto"/>
        <w:jc w:val="both"/>
        <w:rPr>
          <w:rFonts w:ascii="Book Antiqua" w:hAnsi="Book Antiqua"/>
          <w:sz w:val="22"/>
          <w:szCs w:val="22"/>
        </w:rPr>
      </w:pPr>
      <w:bookmarkStart w:id="0" w:name="_GoBack"/>
      <w:bookmarkEnd w:id="0"/>
    </w:p>
    <w:p w:rsidR="003B562C" w:rsidRPr="00F35EF3" w:rsidRDefault="003B562C">
      <w:pPr>
        <w:spacing w:line="360" w:lineRule="auto"/>
        <w:jc w:val="both"/>
        <w:rPr>
          <w:rFonts w:ascii="Book Antiqua" w:hAnsi="Book Antiqua"/>
          <w:sz w:val="22"/>
          <w:szCs w:val="22"/>
        </w:rPr>
      </w:pPr>
    </w:p>
    <w:p w:rsidR="003B562C" w:rsidRPr="00F35EF3" w:rsidRDefault="003B562C">
      <w:pPr>
        <w:spacing w:line="360" w:lineRule="auto"/>
        <w:jc w:val="both"/>
        <w:rPr>
          <w:rFonts w:ascii="Book Antiqua" w:hAnsi="Book Antiqua"/>
          <w:sz w:val="22"/>
          <w:szCs w:val="22"/>
        </w:rPr>
      </w:pPr>
    </w:p>
    <w:p w:rsidR="003B562C" w:rsidRPr="00F35EF3" w:rsidRDefault="003B562C">
      <w:pPr>
        <w:spacing w:line="360" w:lineRule="auto"/>
        <w:jc w:val="both"/>
        <w:rPr>
          <w:rFonts w:ascii="Book Antiqua" w:hAnsi="Book Antiqua"/>
          <w:sz w:val="22"/>
          <w:szCs w:val="22"/>
        </w:rPr>
      </w:pPr>
    </w:p>
    <w:p w:rsidR="003B562C" w:rsidRPr="00F35EF3" w:rsidRDefault="003B562C">
      <w:pPr>
        <w:spacing w:line="360" w:lineRule="auto"/>
        <w:jc w:val="both"/>
        <w:rPr>
          <w:rFonts w:ascii="Book Antiqua" w:hAnsi="Book Antiqua"/>
          <w:sz w:val="22"/>
          <w:szCs w:val="22"/>
        </w:rPr>
      </w:pPr>
    </w:p>
    <w:p w:rsidR="003B562C" w:rsidRPr="00F35EF3" w:rsidRDefault="003B562C">
      <w:pPr>
        <w:spacing w:line="360" w:lineRule="auto"/>
        <w:jc w:val="both"/>
        <w:rPr>
          <w:rFonts w:ascii="Book Antiqua" w:hAnsi="Book Antiqua"/>
          <w:sz w:val="22"/>
          <w:szCs w:val="22"/>
        </w:rPr>
      </w:pPr>
    </w:p>
    <w:p w:rsidR="003B562C" w:rsidRPr="00F35EF3" w:rsidRDefault="003B562C">
      <w:pPr>
        <w:spacing w:line="360" w:lineRule="auto"/>
        <w:jc w:val="both"/>
        <w:rPr>
          <w:rFonts w:ascii="Book Antiqua" w:hAnsi="Book Antiqua"/>
          <w:sz w:val="22"/>
          <w:szCs w:val="22"/>
        </w:rPr>
      </w:pPr>
    </w:p>
    <w:p w:rsidR="00550E5F" w:rsidRPr="00F35EF3" w:rsidRDefault="00550E5F">
      <w:pPr>
        <w:spacing w:line="360" w:lineRule="auto"/>
        <w:jc w:val="both"/>
        <w:rPr>
          <w:rFonts w:ascii="Book Antiqua" w:hAnsi="Book Antiqua"/>
          <w:sz w:val="22"/>
          <w:szCs w:val="22"/>
        </w:rPr>
      </w:pPr>
    </w:p>
    <w:p w:rsidR="00550E5F" w:rsidRPr="00F35EF3" w:rsidRDefault="00550E5F">
      <w:pPr>
        <w:spacing w:line="360" w:lineRule="auto"/>
        <w:jc w:val="both"/>
        <w:rPr>
          <w:rFonts w:ascii="Book Antiqua" w:hAnsi="Book Antiqua"/>
          <w:sz w:val="22"/>
          <w:szCs w:val="22"/>
        </w:rPr>
      </w:pPr>
    </w:p>
    <w:p w:rsidR="00550E5F" w:rsidRPr="00F35EF3" w:rsidRDefault="00550E5F">
      <w:pPr>
        <w:spacing w:line="360" w:lineRule="auto"/>
        <w:jc w:val="both"/>
        <w:rPr>
          <w:rFonts w:ascii="Book Antiqua" w:hAnsi="Book Antiqua"/>
          <w:sz w:val="22"/>
          <w:szCs w:val="22"/>
        </w:rPr>
      </w:pPr>
    </w:p>
    <w:p w:rsidR="00550E5F" w:rsidRPr="00F35EF3" w:rsidRDefault="00550E5F">
      <w:pPr>
        <w:spacing w:line="360" w:lineRule="auto"/>
        <w:jc w:val="both"/>
        <w:rPr>
          <w:rFonts w:ascii="Book Antiqua" w:hAnsi="Book Antiqua"/>
          <w:sz w:val="22"/>
          <w:szCs w:val="22"/>
        </w:rPr>
      </w:pPr>
    </w:p>
    <w:p w:rsidR="003A3223" w:rsidRPr="00F35EF3" w:rsidRDefault="003A3223">
      <w:pPr>
        <w:spacing w:line="360" w:lineRule="auto"/>
        <w:jc w:val="both"/>
        <w:rPr>
          <w:rFonts w:ascii="Book Antiqua" w:hAnsi="Book Antiqua"/>
          <w:sz w:val="22"/>
          <w:szCs w:val="22"/>
        </w:rPr>
      </w:pPr>
    </w:p>
    <w:p w:rsidR="003A3223" w:rsidRPr="00F35EF3" w:rsidRDefault="003A3223">
      <w:pPr>
        <w:spacing w:line="360" w:lineRule="auto"/>
        <w:jc w:val="both"/>
        <w:rPr>
          <w:rFonts w:ascii="Book Antiqua" w:hAnsi="Book Antiqua"/>
          <w:sz w:val="22"/>
          <w:szCs w:val="22"/>
        </w:rPr>
      </w:pPr>
    </w:p>
    <w:p w:rsidR="003B562C" w:rsidRPr="00F35EF3" w:rsidRDefault="003B562C">
      <w:pPr>
        <w:spacing w:line="360" w:lineRule="auto"/>
        <w:jc w:val="both"/>
        <w:rPr>
          <w:rFonts w:ascii="Book Antiqua" w:hAnsi="Book Antiqua"/>
          <w:sz w:val="22"/>
          <w:szCs w:val="22"/>
        </w:rPr>
      </w:pPr>
    </w:p>
    <w:p w:rsidR="00550E5F" w:rsidRPr="00F35EF3" w:rsidRDefault="00846BAB" w:rsidP="00550E5F">
      <w:pPr>
        <w:tabs>
          <w:tab w:val="center" w:pos="8931"/>
        </w:tabs>
        <w:spacing w:line="360" w:lineRule="auto"/>
        <w:jc w:val="both"/>
        <w:rPr>
          <w:rFonts w:ascii="Book Antiqua" w:hAnsi="Book Antiqua"/>
          <w:sz w:val="22"/>
          <w:szCs w:val="22"/>
        </w:rPr>
      </w:pPr>
      <w:r w:rsidRPr="00F35EF3">
        <w:rPr>
          <w:rFonts w:ascii="Book Antiqua" w:hAnsi="Book Antiqua"/>
          <w:noProof/>
          <w:sz w:val="22"/>
          <w:szCs w:val="22"/>
          <w:lang w:val="en-IN" w:eastAsia="en-IN"/>
        </w:rPr>
        <w:drawing>
          <wp:inline distT="0" distB="0" distL="0" distR="0">
            <wp:extent cx="1426845" cy="321310"/>
            <wp:effectExtent l="0" t="0" r="1905" b="2540"/>
            <wp:docPr id="5" name="Picture 5" descr="http://www.bluestarindia.com/common/images/bluest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luestarindia.com/common/images/bluestar-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6845" cy="321310"/>
                    </a:xfrm>
                    <a:prstGeom prst="rect">
                      <a:avLst/>
                    </a:prstGeom>
                    <a:noFill/>
                    <a:ln>
                      <a:noFill/>
                    </a:ln>
                  </pic:spPr>
                </pic:pic>
              </a:graphicData>
            </a:graphic>
          </wp:inline>
        </w:drawing>
      </w:r>
      <w:r w:rsidR="00550E5F" w:rsidRPr="00F35EF3">
        <w:rPr>
          <w:rFonts w:ascii="Book Antiqua" w:hAnsi="Book Antiqua" w:cs="Arial"/>
          <w:b/>
          <w:i/>
          <w:iCs/>
          <w:sz w:val="22"/>
          <w:szCs w:val="22"/>
        </w:rPr>
        <w:tab/>
      </w:r>
      <w:r w:rsidR="00CA59BD" w:rsidRPr="00F35EF3">
        <w:rPr>
          <w:rFonts w:ascii="Book Antiqua" w:hAnsi="Book Antiqua"/>
          <w:noProof/>
          <w:sz w:val="22"/>
          <w:szCs w:val="22"/>
          <w:lang w:val="en-IN" w:eastAsia="en-IN"/>
        </w:rPr>
        <w:drawing>
          <wp:inline distT="0" distB="0" distL="0" distR="0">
            <wp:extent cx="1095375" cy="514872"/>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3004" cy="518458"/>
                    </a:xfrm>
                    <a:prstGeom prst="rect">
                      <a:avLst/>
                    </a:prstGeom>
                    <a:noFill/>
                    <a:ln>
                      <a:noFill/>
                    </a:ln>
                  </pic:spPr>
                </pic:pic>
              </a:graphicData>
            </a:graphic>
          </wp:inline>
        </w:drawing>
      </w:r>
    </w:p>
    <w:p w:rsidR="003B562C" w:rsidRPr="00F35EF3" w:rsidRDefault="003B562C">
      <w:pPr>
        <w:ind w:left="1980" w:right="-514" w:hanging="1980"/>
        <w:jc w:val="both"/>
        <w:rPr>
          <w:rFonts w:ascii="Book Antiqua" w:hAnsi="Book Antiqua"/>
          <w:b/>
          <w:bCs/>
          <w:sz w:val="22"/>
          <w:szCs w:val="22"/>
        </w:rPr>
      </w:pPr>
    </w:p>
    <w:p w:rsidR="003B562C" w:rsidRPr="00F35EF3" w:rsidRDefault="003B562C">
      <w:pPr>
        <w:ind w:left="1980" w:right="-514" w:hanging="1980"/>
        <w:jc w:val="both"/>
        <w:rPr>
          <w:rFonts w:ascii="Book Antiqua" w:hAnsi="Book Antiqua"/>
          <w:b/>
          <w:bCs/>
          <w:sz w:val="22"/>
          <w:szCs w:val="22"/>
        </w:rPr>
      </w:pPr>
    </w:p>
    <w:p w:rsidR="009D187D" w:rsidRPr="00F35EF3" w:rsidRDefault="00F35EF3" w:rsidP="009D187D">
      <w:pPr>
        <w:tabs>
          <w:tab w:val="left" w:pos="2160"/>
        </w:tabs>
        <w:ind w:left="2160" w:right="-514" w:hanging="2160"/>
        <w:rPr>
          <w:rFonts w:ascii="Book Antiqua" w:hAnsi="Book Antiqua"/>
          <w:b/>
          <w:bCs/>
          <w:smallCaps/>
          <w:sz w:val="22"/>
          <w:szCs w:val="22"/>
        </w:rPr>
      </w:pPr>
      <w:r w:rsidRPr="00F35EF3">
        <w:rPr>
          <w:rFonts w:ascii="Book Antiqua" w:hAnsi="Book Antiqua"/>
          <w:b/>
          <w:bCs/>
          <w:smallCaps/>
          <w:sz w:val="22"/>
          <w:szCs w:val="22"/>
        </w:rPr>
        <w:t>Moderators:</w:t>
      </w:r>
      <w:r w:rsidR="009D187D" w:rsidRPr="00F35EF3">
        <w:rPr>
          <w:rFonts w:ascii="Book Antiqua" w:hAnsi="Book Antiqua"/>
          <w:b/>
          <w:bCs/>
          <w:smallCaps/>
          <w:sz w:val="22"/>
          <w:szCs w:val="22"/>
        </w:rPr>
        <w:tab/>
        <w:t>Mr. Vir Advani – Executive Director &amp; President - Electro Mechanical Projects Business, Blue Star Limited</w:t>
      </w:r>
    </w:p>
    <w:p w:rsidR="009D187D" w:rsidRPr="00F35EF3" w:rsidRDefault="009D187D" w:rsidP="009D187D">
      <w:pPr>
        <w:ind w:left="2160" w:right="-514"/>
        <w:rPr>
          <w:rFonts w:ascii="Book Antiqua" w:hAnsi="Book Antiqua"/>
          <w:b/>
          <w:bCs/>
          <w:smallCaps/>
          <w:sz w:val="22"/>
          <w:szCs w:val="22"/>
        </w:rPr>
      </w:pPr>
      <w:r w:rsidRPr="00F35EF3">
        <w:rPr>
          <w:rFonts w:ascii="Book Antiqua" w:hAnsi="Book Antiqua"/>
          <w:b/>
          <w:bCs/>
          <w:smallCaps/>
          <w:sz w:val="22"/>
          <w:szCs w:val="22"/>
        </w:rPr>
        <w:t>Mr. B. Thiagarajan – Executive Director &amp; President – Air Conditioning &amp; Refrigeration Products Business, Blue Star Limited</w:t>
      </w:r>
    </w:p>
    <w:p w:rsidR="00F34D33" w:rsidRPr="00F35EF3" w:rsidRDefault="003B562C" w:rsidP="00F35EF3">
      <w:pPr>
        <w:spacing w:before="100" w:beforeAutospacing="1" w:after="100" w:afterAutospacing="1"/>
        <w:ind w:left="2160" w:right="-144" w:hanging="2160"/>
        <w:jc w:val="both"/>
        <w:rPr>
          <w:rFonts w:ascii="Book Antiqua" w:hAnsi="Book Antiqua"/>
          <w:bCs/>
          <w:sz w:val="22"/>
          <w:szCs w:val="22"/>
        </w:rPr>
      </w:pPr>
      <w:r w:rsidRPr="00F35EF3">
        <w:rPr>
          <w:rFonts w:ascii="Book Antiqua" w:hAnsi="Book Antiqua"/>
          <w:sz w:val="22"/>
          <w:szCs w:val="22"/>
        </w:rPr>
        <w:br w:type="page"/>
      </w:r>
      <w:r w:rsidR="00F34D33" w:rsidRPr="00F35EF3">
        <w:rPr>
          <w:rFonts w:ascii="Book Antiqua" w:hAnsi="Book Antiqua"/>
          <w:b/>
          <w:bCs/>
          <w:sz w:val="22"/>
          <w:szCs w:val="22"/>
        </w:rPr>
        <w:lastRenderedPageBreak/>
        <w:t>Moderator:</w:t>
      </w:r>
      <w:r w:rsidR="00F34D33" w:rsidRPr="00F35EF3">
        <w:rPr>
          <w:rFonts w:ascii="Book Antiqua" w:hAnsi="Book Antiqua"/>
          <w:b/>
          <w:bCs/>
          <w:sz w:val="22"/>
          <w:szCs w:val="22"/>
        </w:rPr>
        <w:tab/>
      </w:r>
      <w:r w:rsidR="00F34D33" w:rsidRPr="00F35EF3">
        <w:rPr>
          <w:rFonts w:ascii="Book Antiqua" w:hAnsi="Book Antiqua"/>
          <w:bCs/>
          <w:sz w:val="22"/>
          <w:szCs w:val="22"/>
        </w:rPr>
        <w:t>Ladies and gentlemen, good day and welcome to the Blue Star Limited Q3 FY15 Earnings Conference Call. We have with us today Mr. Vir Advani – Executive Director &amp; President, Electro Mechanical Projects Business</w:t>
      </w:r>
      <w:r w:rsidR="00CA59BD" w:rsidRPr="00F35EF3">
        <w:rPr>
          <w:rFonts w:ascii="Book Antiqua" w:hAnsi="Book Antiqua"/>
          <w:bCs/>
          <w:sz w:val="22"/>
          <w:szCs w:val="22"/>
        </w:rPr>
        <w:t>,</w:t>
      </w:r>
      <w:r w:rsidR="00F34D33" w:rsidRPr="00F35EF3">
        <w:rPr>
          <w:rFonts w:ascii="Book Antiqua" w:hAnsi="Book Antiqua"/>
          <w:bCs/>
          <w:sz w:val="22"/>
          <w:szCs w:val="22"/>
        </w:rPr>
        <w:t xml:space="preserve"> and Mr. B. Thiagarajan – Executive Director &amp; President, Air-conditioning &amp; Refrigeration Products Business. As a reminder, all participant lines will be in the listen-only mode. There will be an opportunity for you to ask questions after the presentation concludes. Should you need assistance during this conference call, please signal an operator by pressing * then 0 on your touchtone phone. Please note that this conference is being recorded. I now hand the conference over to Mr. Vir Advani. Thank you and over to you Mr. Advani.</w:t>
      </w:r>
    </w:p>
    <w:p w:rsidR="00F35EF3" w:rsidRPr="00F35EF3" w:rsidRDefault="00F34D33" w:rsidP="00F35EF3">
      <w:pPr>
        <w:ind w:left="2160" w:hanging="2160"/>
        <w:jc w:val="both"/>
        <w:rPr>
          <w:rFonts w:ascii="Book Antiqua" w:hAnsi="Book Antiqua" w:cs="Tahoma"/>
          <w:sz w:val="22"/>
          <w:szCs w:val="22"/>
        </w:rPr>
      </w:pPr>
      <w:r w:rsidRPr="00F35EF3">
        <w:rPr>
          <w:rFonts w:ascii="Book Antiqua" w:hAnsi="Book Antiqua"/>
          <w:b/>
          <w:sz w:val="22"/>
          <w:szCs w:val="22"/>
        </w:rPr>
        <w:t>Vir Advani:</w:t>
      </w:r>
      <w:r w:rsidRPr="00F35EF3">
        <w:rPr>
          <w:rFonts w:ascii="Book Antiqua" w:hAnsi="Book Antiqua"/>
          <w:sz w:val="22"/>
          <w:szCs w:val="22"/>
        </w:rPr>
        <w:tab/>
      </w:r>
      <w:r w:rsidR="00F35EF3" w:rsidRPr="00F35EF3">
        <w:rPr>
          <w:rFonts w:ascii="Book Antiqua" w:hAnsi="Book Antiqua" w:cs="Tahoma"/>
          <w:sz w:val="22"/>
          <w:szCs w:val="22"/>
        </w:rPr>
        <w:t xml:space="preserve">Good afternoon ladies and gentlemen, this is Vir Advani. I have with me Mr B Thiagarajan and we will be giving you an overview of the results for Blue Star Limited for the quarter ended December 31, 2014. </w:t>
      </w:r>
    </w:p>
    <w:p w:rsidR="00F35EF3" w:rsidRPr="00F35EF3" w:rsidRDefault="00F35EF3" w:rsidP="00F35EF3">
      <w:pPr>
        <w:jc w:val="both"/>
        <w:rPr>
          <w:rFonts w:ascii="Book Antiqua" w:hAnsi="Book Antiqua"/>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 xml:space="preserve">With the economy now favourable for growth, we have outlined the strategic direction of the Company. With an anticipated revival in the construction cycle, the Company intends to grow the electro mechanical and packaged airconditioning business cautiously and will try to leverage on the imminent opportunities that the upswing in the commercial construction industry is likely to offer in the near future. The Company also intends to aggressively grow its cooling products business – both in domestic as well as international markets by making prudent investments in marketing, product development and human resources. As regards to the Professional Electronics and Industrial Systems segment, the Company plans to provide adequate focus by transferring the business into a separate entity. We believe that an independent identity along with specialised resources will enable it to exploit its full potential. </w:t>
      </w:r>
    </w:p>
    <w:p w:rsidR="00F35EF3" w:rsidRPr="00F35EF3" w:rsidRDefault="00F35EF3" w:rsidP="00F35EF3">
      <w:pPr>
        <w:jc w:val="both"/>
        <w:rPr>
          <w:rFonts w:ascii="Book Antiqua" w:hAnsi="Book Antiqua"/>
          <w:sz w:val="22"/>
          <w:szCs w:val="22"/>
        </w:rPr>
      </w:pPr>
    </w:p>
    <w:p w:rsidR="00F35EF3" w:rsidRPr="00F35EF3" w:rsidRDefault="00F35EF3" w:rsidP="00F35EF3">
      <w:pPr>
        <w:ind w:left="2160"/>
        <w:jc w:val="both"/>
        <w:rPr>
          <w:rFonts w:ascii="Book Antiqua" w:hAnsi="Book Antiqua" w:cs="Arial"/>
          <w:b/>
          <w:i/>
          <w:sz w:val="22"/>
          <w:szCs w:val="22"/>
        </w:rPr>
      </w:pPr>
      <w:r w:rsidRPr="00F35EF3">
        <w:rPr>
          <w:rFonts w:ascii="Book Antiqua" w:hAnsi="Book Antiqua"/>
          <w:b/>
          <w:sz w:val="22"/>
          <w:szCs w:val="22"/>
        </w:rPr>
        <w:t xml:space="preserve">With that backdrop, let me take you through the </w:t>
      </w:r>
      <w:r w:rsidRPr="00F35EF3">
        <w:rPr>
          <w:rFonts w:ascii="Book Antiqua" w:hAnsi="Book Antiqua" w:cs="Arial"/>
          <w:b/>
          <w:sz w:val="22"/>
          <w:szCs w:val="22"/>
        </w:rPr>
        <w:t xml:space="preserve">financial highlights of the Company for the </w:t>
      </w:r>
      <w:r w:rsidRPr="00F35EF3">
        <w:rPr>
          <w:rFonts w:ascii="Book Antiqua" w:hAnsi="Book Antiqua" w:cs="Arial"/>
          <w:b/>
          <w:i/>
          <w:sz w:val="22"/>
          <w:szCs w:val="22"/>
        </w:rPr>
        <w:t>quarter (Q3FY15)</w:t>
      </w:r>
    </w:p>
    <w:p w:rsidR="00F35EF3" w:rsidRPr="00F35EF3" w:rsidRDefault="00F35EF3" w:rsidP="00F35EF3">
      <w:pPr>
        <w:pStyle w:val="BodyText"/>
        <w:autoSpaceDE w:val="0"/>
        <w:autoSpaceDN w:val="0"/>
        <w:adjustRightInd w:val="0"/>
        <w:ind w:left="1440"/>
        <w:rPr>
          <w:rFonts w:ascii="Book Antiqua" w:hAnsi="Book Antiqua" w:cs="Tahoma"/>
          <w:b/>
          <w:bCs/>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The Company reported Total Operating Income of Rs 590.75 </w:t>
      </w:r>
      <w:r w:rsidR="00BC1364">
        <w:rPr>
          <w:rFonts w:ascii="Book Antiqua" w:hAnsi="Book Antiqua" w:cs="Tahoma"/>
          <w:sz w:val="22"/>
          <w:szCs w:val="22"/>
        </w:rPr>
        <w:t>crore</w:t>
      </w:r>
      <w:r w:rsidRPr="00F35EF3">
        <w:rPr>
          <w:rFonts w:ascii="Book Antiqua" w:hAnsi="Book Antiqua" w:cs="Tahoma"/>
          <w:sz w:val="22"/>
          <w:szCs w:val="22"/>
        </w:rPr>
        <w:t xml:space="preserve"> for the quarter ended December 31, 2014, as compared to Rs 545.90 </w:t>
      </w:r>
      <w:r w:rsidR="00BC1364">
        <w:rPr>
          <w:rFonts w:ascii="Book Antiqua" w:hAnsi="Book Antiqua" w:cs="Tahoma"/>
          <w:sz w:val="22"/>
          <w:szCs w:val="22"/>
        </w:rPr>
        <w:t>crore</w:t>
      </w:r>
      <w:r w:rsidRPr="00F35EF3">
        <w:rPr>
          <w:rFonts w:ascii="Book Antiqua" w:hAnsi="Book Antiqua" w:cs="Tahoma"/>
          <w:sz w:val="22"/>
          <w:szCs w:val="22"/>
        </w:rPr>
        <w:t xml:space="preserve"> in Q3FY14, representing a growth of 8%.</w:t>
      </w:r>
    </w:p>
    <w:p w:rsidR="00F35EF3" w:rsidRPr="00F35EF3" w:rsidRDefault="00F35EF3" w:rsidP="00F35EF3">
      <w:pPr>
        <w:ind w:left="1800" w:right="72"/>
        <w:jc w:val="both"/>
        <w:rPr>
          <w:rFonts w:ascii="Book Antiqua" w:hAnsi="Book Antiqua" w:cs="Tahoma"/>
          <w:sz w:val="22"/>
          <w:szCs w:val="22"/>
        </w:rPr>
      </w:pPr>
      <w:r w:rsidRPr="00F35EF3">
        <w:rPr>
          <w:rFonts w:ascii="Book Antiqua" w:hAnsi="Book Antiqua" w:cs="Tahoma"/>
          <w:sz w:val="22"/>
          <w:szCs w:val="22"/>
        </w:rPr>
        <w:t xml:space="preserve"> </w:t>
      </w: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Operating Profit (PBIDT excluding Other Non Operating Income) for the quarter reduced to Rs 2.28 </w:t>
      </w:r>
      <w:r w:rsidR="00BC1364">
        <w:rPr>
          <w:rFonts w:ascii="Book Antiqua" w:hAnsi="Book Antiqua" w:cs="Tahoma"/>
          <w:sz w:val="22"/>
          <w:szCs w:val="22"/>
        </w:rPr>
        <w:t>crore</w:t>
      </w:r>
      <w:r w:rsidRPr="00F35EF3">
        <w:rPr>
          <w:rFonts w:ascii="Book Antiqua" w:hAnsi="Book Antiqua" w:cs="Tahoma"/>
          <w:sz w:val="22"/>
          <w:szCs w:val="22"/>
        </w:rPr>
        <w:t xml:space="preserve"> from Rs 6.53 </w:t>
      </w:r>
      <w:r w:rsidR="00BC1364">
        <w:rPr>
          <w:rFonts w:ascii="Book Antiqua" w:hAnsi="Book Antiqua" w:cs="Tahoma"/>
          <w:sz w:val="22"/>
          <w:szCs w:val="22"/>
        </w:rPr>
        <w:t>crore</w:t>
      </w:r>
      <w:r w:rsidRPr="00F35EF3">
        <w:rPr>
          <w:rFonts w:ascii="Book Antiqua" w:hAnsi="Book Antiqua" w:cs="Tahoma"/>
          <w:sz w:val="22"/>
          <w:szCs w:val="22"/>
        </w:rPr>
        <w:t xml:space="preserve"> in the same period last year. </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Financial Expenses for the quarter decreased to Rs 10.51 </w:t>
      </w:r>
      <w:r w:rsidR="00BC1364">
        <w:rPr>
          <w:rFonts w:ascii="Book Antiqua" w:hAnsi="Book Antiqua" w:cs="Tahoma"/>
          <w:sz w:val="22"/>
          <w:szCs w:val="22"/>
        </w:rPr>
        <w:t>crore</w:t>
      </w:r>
      <w:r w:rsidRPr="00F35EF3">
        <w:rPr>
          <w:rFonts w:ascii="Book Antiqua" w:hAnsi="Book Antiqua" w:cs="Tahoma"/>
          <w:sz w:val="22"/>
          <w:szCs w:val="22"/>
        </w:rPr>
        <w:t xml:space="preserve"> from Rs 12.60 </w:t>
      </w:r>
      <w:r w:rsidR="00BC1364">
        <w:rPr>
          <w:rFonts w:ascii="Book Antiqua" w:hAnsi="Book Antiqua" w:cs="Tahoma"/>
          <w:sz w:val="22"/>
          <w:szCs w:val="22"/>
        </w:rPr>
        <w:t>crore</w:t>
      </w:r>
      <w:r w:rsidRPr="00F35EF3">
        <w:rPr>
          <w:rFonts w:ascii="Book Antiqua" w:hAnsi="Book Antiqua" w:cs="Tahoma"/>
          <w:sz w:val="22"/>
          <w:szCs w:val="22"/>
        </w:rPr>
        <w:t xml:space="preserve"> in Q3FY14. While last year, due to the forex volatility, the hedging costs were higher, the same was lower in Q3FY15 resulting in an overall decrease in financial costs.</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lastRenderedPageBreak/>
        <w:t xml:space="preserve">Other Income including exceptional items for the quarter grew to Rs 26.97 </w:t>
      </w:r>
      <w:r w:rsidR="00BC1364">
        <w:rPr>
          <w:rFonts w:ascii="Book Antiqua" w:hAnsi="Book Antiqua" w:cs="Tahoma"/>
          <w:sz w:val="22"/>
          <w:szCs w:val="22"/>
        </w:rPr>
        <w:t>crore</w:t>
      </w:r>
      <w:r w:rsidRPr="00F35EF3">
        <w:rPr>
          <w:rFonts w:ascii="Book Antiqua" w:hAnsi="Book Antiqua" w:cs="Tahoma"/>
          <w:sz w:val="22"/>
          <w:szCs w:val="22"/>
        </w:rPr>
        <w:t xml:space="preserve"> as compared to Rs 17.41 </w:t>
      </w:r>
      <w:r w:rsidR="00BC1364">
        <w:rPr>
          <w:rFonts w:ascii="Book Antiqua" w:hAnsi="Book Antiqua" w:cs="Tahoma"/>
          <w:sz w:val="22"/>
          <w:szCs w:val="22"/>
        </w:rPr>
        <w:t>crore</w:t>
      </w:r>
      <w:r w:rsidRPr="00F35EF3">
        <w:rPr>
          <w:rFonts w:ascii="Book Antiqua" w:hAnsi="Book Antiqua" w:cs="Tahoma"/>
          <w:sz w:val="22"/>
          <w:szCs w:val="22"/>
        </w:rPr>
        <w:t xml:space="preserve"> in the same period last year, mainly on account of profit on sale of assets.</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Consequently, Net Profit increased to Rs 6.30 </w:t>
      </w:r>
      <w:r w:rsidR="00BC1364">
        <w:rPr>
          <w:rFonts w:ascii="Book Antiqua" w:hAnsi="Book Antiqua" w:cs="Tahoma"/>
          <w:sz w:val="22"/>
          <w:szCs w:val="22"/>
        </w:rPr>
        <w:t>crore</w:t>
      </w:r>
      <w:r w:rsidRPr="00F35EF3">
        <w:rPr>
          <w:rFonts w:ascii="Book Antiqua" w:hAnsi="Book Antiqua" w:cs="Tahoma"/>
          <w:sz w:val="22"/>
          <w:szCs w:val="22"/>
        </w:rPr>
        <w:t xml:space="preserve"> during the quarter from Rs 2.81 </w:t>
      </w:r>
      <w:r w:rsidR="00BC1364">
        <w:rPr>
          <w:rFonts w:ascii="Book Antiqua" w:hAnsi="Book Antiqua" w:cs="Tahoma"/>
          <w:sz w:val="22"/>
          <w:szCs w:val="22"/>
        </w:rPr>
        <w:t>crore</w:t>
      </w:r>
      <w:r w:rsidRPr="00F35EF3">
        <w:rPr>
          <w:rFonts w:ascii="Book Antiqua" w:hAnsi="Book Antiqua" w:cs="Tahoma"/>
          <w:sz w:val="22"/>
          <w:szCs w:val="22"/>
        </w:rPr>
        <w:t xml:space="preserve"> in Q3FY14.</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Earnings per share for the quarter (Face value of Rs 2.00) stood at Rs 0.70 vis-à-vis Rs 0.31 in the corresponding quarter of the previous year.</w:t>
      </w:r>
    </w:p>
    <w:p w:rsidR="00F35EF3" w:rsidRPr="00F35EF3" w:rsidRDefault="00F35EF3" w:rsidP="00F35EF3">
      <w:pPr>
        <w:pStyle w:val="ListParagraph"/>
        <w:ind w:left="2160"/>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Order inflow during the quarter witnessed a decline of 5% from Rs 537 </w:t>
      </w:r>
      <w:r w:rsidR="00BC1364">
        <w:rPr>
          <w:rFonts w:ascii="Book Antiqua" w:hAnsi="Book Antiqua" w:cs="Tahoma"/>
          <w:sz w:val="22"/>
          <w:szCs w:val="22"/>
        </w:rPr>
        <w:t>crore</w:t>
      </w:r>
      <w:r w:rsidRPr="00F35EF3">
        <w:rPr>
          <w:rFonts w:ascii="Book Antiqua" w:hAnsi="Book Antiqua" w:cs="Tahoma"/>
          <w:sz w:val="22"/>
          <w:szCs w:val="22"/>
        </w:rPr>
        <w:t xml:space="preserve"> to Rs 509 </w:t>
      </w:r>
      <w:r w:rsidR="00BC1364">
        <w:rPr>
          <w:rFonts w:ascii="Book Antiqua" w:hAnsi="Book Antiqua" w:cs="Tahoma"/>
          <w:sz w:val="22"/>
          <w:szCs w:val="22"/>
        </w:rPr>
        <w:t>crore</w:t>
      </w:r>
      <w:r w:rsidRPr="00F35EF3">
        <w:rPr>
          <w:rFonts w:ascii="Book Antiqua" w:hAnsi="Book Antiqua" w:cs="Tahoma"/>
          <w:sz w:val="22"/>
          <w:szCs w:val="22"/>
        </w:rPr>
        <w:t xml:space="preserve"> over the same period last year. </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Carry Forward Order Book as on December 31, 2014 declined by 19% to Rs 1412 </w:t>
      </w:r>
      <w:r w:rsidR="00BC1364">
        <w:rPr>
          <w:rFonts w:ascii="Book Antiqua" w:hAnsi="Book Antiqua" w:cs="Tahoma"/>
          <w:sz w:val="22"/>
          <w:szCs w:val="22"/>
        </w:rPr>
        <w:t>crore</w:t>
      </w:r>
      <w:r w:rsidRPr="00F35EF3">
        <w:rPr>
          <w:rFonts w:ascii="Book Antiqua" w:hAnsi="Book Antiqua" w:cs="Tahoma"/>
          <w:sz w:val="22"/>
          <w:szCs w:val="22"/>
        </w:rPr>
        <w:t xml:space="preserve"> compared to Rs 1737 </w:t>
      </w:r>
      <w:r w:rsidR="00BC1364">
        <w:rPr>
          <w:rFonts w:ascii="Book Antiqua" w:hAnsi="Book Antiqua" w:cs="Tahoma"/>
          <w:sz w:val="22"/>
          <w:szCs w:val="22"/>
        </w:rPr>
        <w:t>crore</w:t>
      </w:r>
      <w:r w:rsidRPr="00F35EF3">
        <w:rPr>
          <w:rFonts w:ascii="Book Antiqua" w:hAnsi="Book Antiqua" w:cs="Tahoma"/>
          <w:sz w:val="22"/>
          <w:szCs w:val="22"/>
        </w:rPr>
        <w:t xml:space="preserve"> as at December 31, 2013. The Company continued to be selective in pursuing orders with good commercial terms and healthy margins.</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The total Capital Employed of the Company stood at Rs 975 </w:t>
      </w:r>
      <w:r w:rsidR="00BC1364">
        <w:rPr>
          <w:rFonts w:ascii="Book Antiqua" w:hAnsi="Book Antiqua" w:cs="Tahoma"/>
          <w:sz w:val="22"/>
          <w:szCs w:val="22"/>
        </w:rPr>
        <w:t>crore</w:t>
      </w:r>
      <w:r w:rsidRPr="00F35EF3">
        <w:rPr>
          <w:rFonts w:ascii="Book Antiqua" w:hAnsi="Book Antiqua" w:cs="Tahoma"/>
          <w:sz w:val="22"/>
          <w:szCs w:val="22"/>
        </w:rPr>
        <w:t xml:space="preserve"> on December 31, 2014 as compared to Rs 993 </w:t>
      </w:r>
      <w:r w:rsidR="00BC1364">
        <w:rPr>
          <w:rFonts w:ascii="Book Antiqua" w:hAnsi="Book Antiqua" w:cs="Tahoma"/>
          <w:sz w:val="22"/>
          <w:szCs w:val="22"/>
        </w:rPr>
        <w:t>crore</w:t>
      </w:r>
      <w:r w:rsidRPr="00F35EF3">
        <w:rPr>
          <w:rFonts w:ascii="Book Antiqua" w:hAnsi="Book Antiqua" w:cs="Tahoma"/>
          <w:sz w:val="22"/>
          <w:szCs w:val="22"/>
        </w:rPr>
        <w:t xml:space="preserve"> on December 31, 2013. </w:t>
      </w:r>
    </w:p>
    <w:p w:rsidR="00F35EF3" w:rsidRPr="00F35EF3" w:rsidRDefault="00F35EF3" w:rsidP="00F35EF3">
      <w:pPr>
        <w:pStyle w:val="Heading4"/>
        <w:ind w:left="1440" w:firstLine="720"/>
        <w:rPr>
          <w:rFonts w:ascii="Book Antiqua" w:eastAsia="Times New Roman" w:hAnsi="Book Antiqua" w:cs="Times New Roman"/>
          <w:bCs w:val="0"/>
          <w:i w:val="0"/>
          <w:iCs w:val="0"/>
          <w:color w:val="auto"/>
          <w:sz w:val="22"/>
          <w:szCs w:val="22"/>
        </w:rPr>
      </w:pPr>
      <w:r w:rsidRPr="00F35EF3">
        <w:rPr>
          <w:rFonts w:ascii="Book Antiqua" w:eastAsia="Times New Roman" w:hAnsi="Book Antiqua" w:cs="Times New Roman"/>
          <w:bCs w:val="0"/>
          <w:i w:val="0"/>
          <w:iCs w:val="0"/>
          <w:color w:val="auto"/>
          <w:sz w:val="22"/>
          <w:szCs w:val="22"/>
        </w:rPr>
        <w:t>Segment-wise results for Q3FY15</w:t>
      </w:r>
    </w:p>
    <w:p w:rsidR="00F35EF3" w:rsidRPr="00F35EF3" w:rsidRDefault="00F35EF3" w:rsidP="00F35EF3">
      <w:pPr>
        <w:ind w:left="1440"/>
        <w:rPr>
          <w:rFonts w:ascii="Book Antiqua" w:hAnsi="Book Antiqu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The Electro Mechanical Projects and Packaged Airconditioning Systems business, accounting for 60% of the total revenues in the quarter, declined marginally by 1%, while segment results registered a sharp decline of 87% to Rs 2.90 </w:t>
      </w:r>
      <w:r w:rsidR="00BC1364">
        <w:rPr>
          <w:rFonts w:ascii="Book Antiqua" w:hAnsi="Book Antiqua" w:cs="Tahoma"/>
          <w:sz w:val="22"/>
          <w:szCs w:val="22"/>
        </w:rPr>
        <w:t>crore</w:t>
      </w:r>
      <w:r w:rsidRPr="00F35EF3">
        <w:rPr>
          <w:rFonts w:ascii="Book Antiqua" w:hAnsi="Book Antiqua" w:cs="Tahoma"/>
          <w:sz w:val="22"/>
          <w:szCs w:val="22"/>
        </w:rPr>
        <w:t xml:space="preserve">, mainly due to a significant correction in the estimates of specific legacy projects based on revised quantity estimates coupled with higher debtor provisioning. The order inflow continues to be poor and job closures are slow. The legacy jobs continue to be a burden on the Company. </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The revenue of Cooling Products in the quarter increased by a healthy 26%, while segment results grew 120% to Rs 10.09 </w:t>
      </w:r>
      <w:r w:rsidR="00BC1364">
        <w:rPr>
          <w:rFonts w:ascii="Book Antiqua" w:hAnsi="Book Antiqua" w:cs="Tahoma"/>
          <w:sz w:val="22"/>
          <w:szCs w:val="22"/>
        </w:rPr>
        <w:t>crore</w:t>
      </w:r>
      <w:r w:rsidRPr="00F35EF3">
        <w:rPr>
          <w:rFonts w:ascii="Book Antiqua" w:hAnsi="Book Antiqua" w:cs="Tahoma"/>
          <w:sz w:val="22"/>
          <w:szCs w:val="22"/>
        </w:rPr>
        <w:t xml:space="preserve"> over the same period. Better market penetration, benefit of excise duty reduction, as well as a higher favourable product mix resulted in the increase in profitability.</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The Professional Electronics and Industrial Systems business revenues increased by 27%, while segment results registered a significant increase of 86% to Rs 7.00 </w:t>
      </w:r>
      <w:r w:rsidR="00BC1364">
        <w:rPr>
          <w:rFonts w:ascii="Book Antiqua" w:hAnsi="Book Antiqua" w:cs="Tahoma"/>
          <w:sz w:val="22"/>
          <w:szCs w:val="22"/>
        </w:rPr>
        <w:t>crore</w:t>
      </w:r>
      <w:r w:rsidRPr="00F35EF3">
        <w:rPr>
          <w:rFonts w:ascii="Book Antiqua" w:hAnsi="Book Antiqua" w:cs="Tahoma"/>
          <w:sz w:val="22"/>
          <w:szCs w:val="22"/>
        </w:rPr>
        <w:t xml:space="preserve"> due to a favourable economic environment.</w:t>
      </w:r>
    </w:p>
    <w:p w:rsidR="00F35EF3" w:rsidRPr="00F35EF3" w:rsidRDefault="00F35EF3" w:rsidP="00F35EF3">
      <w:pPr>
        <w:ind w:left="1440"/>
        <w:rPr>
          <w:rFonts w:ascii="Book Antiqua" w:hAnsi="Book Antiqua"/>
          <w:sz w:val="22"/>
          <w:szCs w:val="22"/>
        </w:rPr>
      </w:pPr>
    </w:p>
    <w:p w:rsidR="00F35EF3" w:rsidRPr="00F35EF3" w:rsidRDefault="00F35EF3" w:rsidP="00F35EF3">
      <w:pPr>
        <w:autoSpaceDE w:val="0"/>
        <w:autoSpaceDN w:val="0"/>
        <w:adjustRightInd w:val="0"/>
        <w:ind w:left="2160"/>
        <w:jc w:val="both"/>
        <w:rPr>
          <w:rFonts w:ascii="Book Antiqua" w:hAnsi="Book Antiqua" w:cs="Arial"/>
          <w:b/>
          <w:sz w:val="22"/>
          <w:szCs w:val="22"/>
        </w:rPr>
      </w:pPr>
      <w:r w:rsidRPr="00F35EF3">
        <w:rPr>
          <w:rFonts w:ascii="Book Antiqua" w:hAnsi="Book Antiqua" w:cs="Arial"/>
          <w:b/>
          <w:sz w:val="22"/>
          <w:szCs w:val="22"/>
        </w:rPr>
        <w:t xml:space="preserve">The following are the financial highlights of the Company for the </w:t>
      </w:r>
      <w:r w:rsidRPr="00F35EF3">
        <w:rPr>
          <w:rFonts w:ascii="Book Antiqua" w:hAnsi="Book Antiqua" w:cs="Arial"/>
          <w:b/>
          <w:i/>
          <w:sz w:val="22"/>
          <w:szCs w:val="22"/>
        </w:rPr>
        <w:t xml:space="preserve">9-month period </w:t>
      </w:r>
      <w:r w:rsidRPr="00F35EF3">
        <w:rPr>
          <w:rFonts w:ascii="Book Antiqua" w:hAnsi="Book Antiqua" w:cs="Arial"/>
          <w:b/>
          <w:sz w:val="22"/>
          <w:szCs w:val="22"/>
        </w:rPr>
        <w:t>ended December 31, 2014</w:t>
      </w:r>
    </w:p>
    <w:p w:rsidR="00F35EF3" w:rsidRPr="00F35EF3" w:rsidRDefault="00F35EF3" w:rsidP="00F35EF3">
      <w:pPr>
        <w:pStyle w:val="BodyText"/>
        <w:autoSpaceDE w:val="0"/>
        <w:autoSpaceDN w:val="0"/>
        <w:adjustRightInd w:val="0"/>
        <w:ind w:left="1440"/>
        <w:rPr>
          <w:rFonts w:ascii="Book Antiqua" w:hAnsi="Book Antiqua" w:cs="Tahoma"/>
          <w:b/>
          <w:bCs/>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lastRenderedPageBreak/>
        <w:t xml:space="preserve">For the 9-month period ended December 31, 2014, the Total Operating Income grew by 9% to Rs 2074.20 </w:t>
      </w:r>
      <w:r w:rsidR="00BC1364">
        <w:rPr>
          <w:rFonts w:ascii="Book Antiqua" w:hAnsi="Book Antiqua" w:cs="Tahoma"/>
          <w:sz w:val="22"/>
          <w:szCs w:val="22"/>
        </w:rPr>
        <w:t>crore</w:t>
      </w:r>
      <w:r w:rsidRPr="00F35EF3">
        <w:rPr>
          <w:rFonts w:ascii="Book Antiqua" w:hAnsi="Book Antiqua" w:cs="Tahoma"/>
          <w:sz w:val="22"/>
          <w:szCs w:val="22"/>
        </w:rPr>
        <w:t xml:space="preserve">, as compared to Rs 1901.70 </w:t>
      </w:r>
      <w:r w:rsidR="00BC1364">
        <w:rPr>
          <w:rFonts w:ascii="Book Antiqua" w:hAnsi="Book Antiqua" w:cs="Tahoma"/>
          <w:sz w:val="22"/>
          <w:szCs w:val="22"/>
        </w:rPr>
        <w:t>crore</w:t>
      </w:r>
      <w:r w:rsidRPr="00F35EF3">
        <w:rPr>
          <w:rFonts w:ascii="Book Antiqua" w:hAnsi="Book Antiqua" w:cs="Tahoma"/>
          <w:sz w:val="22"/>
          <w:szCs w:val="22"/>
        </w:rPr>
        <w:t xml:space="preserve"> over the same period in the previous year.</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Operating Profit (PBIDT excluding Other Non Operating Income) increased by 7% to Rs 75.97 </w:t>
      </w:r>
      <w:r w:rsidR="00BC1364">
        <w:rPr>
          <w:rFonts w:ascii="Book Antiqua" w:hAnsi="Book Antiqua" w:cs="Tahoma"/>
          <w:sz w:val="22"/>
          <w:szCs w:val="22"/>
        </w:rPr>
        <w:t>crore</w:t>
      </w:r>
      <w:r w:rsidRPr="00F35EF3">
        <w:rPr>
          <w:rFonts w:ascii="Book Antiqua" w:hAnsi="Book Antiqua" w:cs="Tahoma"/>
          <w:sz w:val="22"/>
          <w:szCs w:val="22"/>
        </w:rPr>
        <w:t xml:space="preserve"> from Rs 70.93 </w:t>
      </w:r>
      <w:r w:rsidR="00BC1364">
        <w:rPr>
          <w:rFonts w:ascii="Book Antiqua" w:hAnsi="Book Antiqua" w:cs="Tahoma"/>
          <w:sz w:val="22"/>
          <w:szCs w:val="22"/>
        </w:rPr>
        <w:t>crore</w:t>
      </w:r>
      <w:r w:rsidRPr="00F35EF3">
        <w:rPr>
          <w:rFonts w:ascii="Book Antiqua" w:hAnsi="Book Antiqua" w:cs="Tahoma"/>
          <w:sz w:val="22"/>
          <w:szCs w:val="22"/>
        </w:rPr>
        <w:t>.</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numPr>
          <w:ilvl w:val="0"/>
          <w:numId w:val="4"/>
        </w:numPr>
        <w:tabs>
          <w:tab w:val="clear" w:pos="720"/>
          <w:tab w:val="num" w:pos="2160"/>
        </w:tabs>
        <w:ind w:left="2160" w:right="72"/>
        <w:jc w:val="both"/>
        <w:rPr>
          <w:rFonts w:ascii="Book Antiqua" w:hAnsi="Book Antiqua" w:cs="Tahoma"/>
          <w:sz w:val="22"/>
          <w:szCs w:val="22"/>
        </w:rPr>
      </w:pPr>
      <w:r w:rsidRPr="00F35EF3">
        <w:rPr>
          <w:rFonts w:ascii="Book Antiqua" w:hAnsi="Book Antiqua" w:cs="Tahoma"/>
          <w:sz w:val="22"/>
          <w:szCs w:val="22"/>
        </w:rPr>
        <w:t xml:space="preserve">Net Profit at Rs 46.36 </w:t>
      </w:r>
      <w:r w:rsidR="00BC1364">
        <w:rPr>
          <w:rFonts w:ascii="Book Antiqua" w:hAnsi="Book Antiqua" w:cs="Tahoma"/>
          <w:sz w:val="22"/>
          <w:szCs w:val="22"/>
        </w:rPr>
        <w:t>crore</w:t>
      </w:r>
      <w:r w:rsidRPr="00F35EF3">
        <w:rPr>
          <w:rFonts w:ascii="Book Antiqua" w:hAnsi="Book Antiqua" w:cs="Tahoma"/>
          <w:sz w:val="22"/>
          <w:szCs w:val="22"/>
        </w:rPr>
        <w:t xml:space="preserve"> grew 40% as compared to Rs 33.10 </w:t>
      </w:r>
      <w:r w:rsidR="00BC1364">
        <w:rPr>
          <w:rFonts w:ascii="Book Antiqua" w:hAnsi="Book Antiqua" w:cs="Tahoma"/>
          <w:sz w:val="22"/>
          <w:szCs w:val="22"/>
        </w:rPr>
        <w:t>crore</w:t>
      </w:r>
      <w:r w:rsidRPr="00F35EF3">
        <w:rPr>
          <w:rFonts w:ascii="Book Antiqua" w:hAnsi="Book Antiqua" w:cs="Tahoma"/>
          <w:sz w:val="22"/>
          <w:szCs w:val="22"/>
        </w:rPr>
        <w:t xml:space="preserve"> in the same period as the previous year.</w:t>
      </w:r>
    </w:p>
    <w:p w:rsidR="00F35EF3" w:rsidRPr="00F35EF3" w:rsidRDefault="00F35EF3" w:rsidP="00F35EF3">
      <w:pPr>
        <w:ind w:left="1800" w:right="72"/>
        <w:jc w:val="both"/>
        <w:rPr>
          <w:rFonts w:ascii="Book Antiqua" w:hAnsi="Book Antiqua" w:cs="Tahoma"/>
          <w:sz w:val="22"/>
          <w:szCs w:val="22"/>
        </w:rPr>
      </w:pPr>
    </w:p>
    <w:p w:rsidR="00F35EF3" w:rsidRPr="00F35EF3" w:rsidRDefault="00F35EF3" w:rsidP="00F35EF3">
      <w:pPr>
        <w:pStyle w:val="Heading2"/>
        <w:ind w:left="2160"/>
        <w:rPr>
          <w:rFonts w:ascii="Book Antiqua" w:hAnsi="Book Antiqua"/>
          <w:spacing w:val="30"/>
          <w:sz w:val="22"/>
          <w:szCs w:val="22"/>
        </w:rPr>
      </w:pPr>
      <w:r w:rsidRPr="00F35EF3">
        <w:rPr>
          <w:rFonts w:ascii="Book Antiqua" w:hAnsi="Book Antiqua"/>
          <w:spacing w:val="30"/>
          <w:sz w:val="22"/>
          <w:szCs w:val="22"/>
        </w:rPr>
        <w:t>Subsidiarization of Professional Electronics and Industrial Systems undertaking</w:t>
      </w:r>
    </w:p>
    <w:p w:rsidR="00F35EF3" w:rsidRDefault="00F35EF3" w:rsidP="00F35EF3">
      <w:pPr>
        <w:ind w:left="2160"/>
        <w:jc w:val="both"/>
        <w:rPr>
          <w:rFonts w:ascii="Book Antiqua" w:hAnsi="Book Antiqua" w:cs="Tahoma"/>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 xml:space="preserve">For over six decades, the Professional Electronics and Industrial Systems business has been the exclusive distributor in India for many internationally renowned manufacturers of hi-tech professional electronic equipment and services, as well as industrial products and systems. Over the years, the Company has changed its business model from merely being a distributor to that of a system integrator and value-added re-seller, thereby moving up the value chain. The Company has carved out profitable niches for itself in most of the specialised markets it operates in, such as Industrial Products and Systems, Material Testing Equipment and Systems (Destructive/Non-Destructive), Data Communication Products &amp; Services, Testing and Measuring Instruments and Healthcare Systems. </w:t>
      </w:r>
    </w:p>
    <w:p w:rsidR="00F35EF3" w:rsidRPr="00F35EF3" w:rsidRDefault="00F35EF3" w:rsidP="00F35EF3">
      <w:pPr>
        <w:ind w:left="2160"/>
        <w:jc w:val="both"/>
        <w:rPr>
          <w:rFonts w:ascii="Book Antiqua" w:hAnsi="Book Antiqua" w:cs="Tahoma"/>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 xml:space="preserve">With the expected revival of the economy, most of the segments targeted by this business are planning to increase their capex investments which will result in significant growth in demand.  Further, the Company has been selling Blue Star branded products in some of the segments and this initiative has met with encouraging response. Since this business segment is distinctly different from the main AC&amp;R businesses of the Company, it needs an independent identity along with specialised resources in order to exploit its full potential.  </w:t>
      </w:r>
    </w:p>
    <w:p w:rsidR="00F35EF3" w:rsidRPr="00F35EF3" w:rsidRDefault="00F35EF3" w:rsidP="00F35EF3">
      <w:pPr>
        <w:ind w:left="2160"/>
        <w:jc w:val="both"/>
        <w:rPr>
          <w:rFonts w:ascii="Book Antiqua" w:hAnsi="Book Antiqua" w:cs="Tahoma"/>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 xml:space="preserve">Keeping the above strategic imperatives in mind, the Board of Directors, in its meeting held on January 21, 2015 approved, subject to receipt of all statutory and regulatory approvals, the transfer of the Professional Electronics &amp; Industrial Systems undertaking of the Company to Blue Star Electro-Mechanical Limited (BSEML), a wholly owned subsidiary of the Company, before the end of this Financial Year on a "going concern" basis at fair value estimated at about Rs 110.50 </w:t>
      </w:r>
      <w:r w:rsidR="00BC1364">
        <w:rPr>
          <w:rFonts w:ascii="Book Antiqua" w:hAnsi="Book Antiqua" w:cs="Tahoma"/>
          <w:sz w:val="22"/>
          <w:szCs w:val="22"/>
        </w:rPr>
        <w:t>crore</w:t>
      </w:r>
      <w:r w:rsidRPr="00F35EF3">
        <w:rPr>
          <w:rFonts w:ascii="Book Antiqua" w:hAnsi="Book Antiqua" w:cs="Tahoma"/>
          <w:sz w:val="22"/>
          <w:szCs w:val="22"/>
        </w:rPr>
        <w:t xml:space="preserve"> determined by an independent valuer. BSEML will discharge the consideration for the said transfer by issue and allotment of fully paid up equity shares to the Company. The Company intends to stay invested for a long term and grow this </w:t>
      </w:r>
      <w:r w:rsidRPr="00F35EF3">
        <w:rPr>
          <w:rFonts w:ascii="Book Antiqua" w:hAnsi="Book Antiqua" w:cs="Tahoma"/>
          <w:sz w:val="22"/>
          <w:szCs w:val="22"/>
        </w:rPr>
        <w:lastRenderedPageBreak/>
        <w:t xml:space="preserve">business. Further, BSEML will be suitably renamed to reflect the nature of its business. </w:t>
      </w:r>
    </w:p>
    <w:p w:rsidR="00F35EF3" w:rsidRPr="00F35EF3" w:rsidRDefault="00F35EF3" w:rsidP="00F35EF3">
      <w:pPr>
        <w:ind w:left="2160"/>
        <w:jc w:val="both"/>
        <w:rPr>
          <w:rFonts w:ascii="Book Antiqua" w:hAnsi="Book Antiqua" w:cs="Tahoma"/>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The business is proposed to be subsidiarised at a fair value since this is a related party transaction. In addition, the settlement of consideration would happen through issuance of equity shares and not by way of cash as BSEML is a 100% subsidiary. Housed in an independent subsidiary, this investment is expected to be value accretive in the long term for Blue Star shareholders.</w:t>
      </w:r>
    </w:p>
    <w:p w:rsidR="00F35EF3" w:rsidRPr="00F35EF3" w:rsidRDefault="00F35EF3" w:rsidP="00F35EF3">
      <w:pPr>
        <w:ind w:left="2160"/>
        <w:jc w:val="both"/>
        <w:rPr>
          <w:rFonts w:ascii="Book Antiqua" w:hAnsi="Book Antiqua" w:cs="Tahoma"/>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The leadership and management structure of Blue Star Electro-Mechanical Limited will be strengthened, and the Company is confident that this step will provide the necessary growth impetus for Professional Electronics and Industrial Systems business in order to capitalise on the impending opportunities.</w:t>
      </w:r>
    </w:p>
    <w:p w:rsidR="00F35EF3" w:rsidRPr="00F35EF3" w:rsidRDefault="00F35EF3" w:rsidP="00F35EF3">
      <w:pPr>
        <w:pStyle w:val="Heading2"/>
        <w:ind w:left="2160"/>
        <w:rPr>
          <w:rFonts w:ascii="Book Antiqua" w:hAnsi="Book Antiqua"/>
          <w:spacing w:val="30"/>
          <w:sz w:val="22"/>
          <w:szCs w:val="22"/>
        </w:rPr>
      </w:pPr>
      <w:r w:rsidRPr="00F35EF3">
        <w:rPr>
          <w:rFonts w:ascii="Book Antiqua" w:hAnsi="Book Antiqua"/>
          <w:spacing w:val="30"/>
          <w:sz w:val="22"/>
          <w:szCs w:val="22"/>
        </w:rPr>
        <w:t>Business Highlights for Q3FY15</w:t>
      </w:r>
    </w:p>
    <w:p w:rsidR="00F35EF3" w:rsidRPr="00F35EF3" w:rsidRDefault="00F35EF3" w:rsidP="00F35EF3">
      <w:pPr>
        <w:ind w:left="2160"/>
        <w:jc w:val="both"/>
        <w:rPr>
          <w:rFonts w:ascii="Book Antiqua" w:hAnsi="Book Antiqua"/>
          <w:sz w:val="22"/>
          <w:szCs w:val="22"/>
        </w:rPr>
      </w:pPr>
    </w:p>
    <w:p w:rsidR="00F35EF3" w:rsidRPr="00F35EF3" w:rsidRDefault="00F35EF3" w:rsidP="00F35EF3">
      <w:pPr>
        <w:ind w:left="2160"/>
        <w:jc w:val="both"/>
        <w:rPr>
          <w:rFonts w:ascii="Book Antiqua" w:hAnsi="Book Antiqua"/>
          <w:b/>
          <w:sz w:val="22"/>
          <w:szCs w:val="22"/>
        </w:rPr>
      </w:pPr>
      <w:r w:rsidRPr="00F35EF3">
        <w:rPr>
          <w:rFonts w:ascii="Book Antiqua" w:hAnsi="Book Antiqua"/>
          <w:b/>
          <w:sz w:val="22"/>
          <w:szCs w:val="22"/>
        </w:rPr>
        <w:t>Segment I (Electro Mechanical Projects &amp; Packaged Airconditioning Systems)</w:t>
      </w:r>
    </w:p>
    <w:p w:rsidR="00F35EF3" w:rsidRPr="00F35EF3" w:rsidRDefault="00F35EF3" w:rsidP="00F35EF3">
      <w:pPr>
        <w:ind w:left="2160"/>
        <w:jc w:val="both"/>
        <w:rPr>
          <w:rFonts w:ascii="Book Antiqua" w:hAnsi="Book Antiqua"/>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 xml:space="preserve">During Q3FY15, the market continued to be sluggish. While the macro-economic indicators are positive and the economic environment is conducive for growth, the revival of the commercial construction cycle is likely to take a few more quarters. Segments such as integrated commercial complexes, power and utility and healthcare witnessed some demand during the review period. </w:t>
      </w:r>
    </w:p>
    <w:p w:rsidR="00F35EF3" w:rsidRPr="00F35EF3" w:rsidRDefault="00F35EF3" w:rsidP="00F35EF3">
      <w:pPr>
        <w:ind w:left="2160"/>
        <w:jc w:val="both"/>
        <w:rPr>
          <w:rFonts w:ascii="Book Antiqua" w:hAnsi="Book Antiqua" w:cs="Tahoma"/>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 xml:space="preserve">During the quarter, this segment registered a sharp drop in segment margins from 6.3% in Q3FY14 to 0.8% in the current quarter on account of closures of some legacy jobs and increased debtor provisioning. As indicated in the Q2FY15 update, the Company intends to aggressively close and / or make provisions in most of the legacy jobs in this fiscal in order to release the resources engaged in such projects so that it can focus on the imminent growth opportunities. While this will affect the overall profitability in the last quarter of this fiscal, it will be beneficial in the long-term when the growth revives. The Capital Employed in this segment decreased marginally from Rs 523 </w:t>
      </w:r>
      <w:r w:rsidR="00BC1364">
        <w:rPr>
          <w:rFonts w:ascii="Book Antiqua" w:hAnsi="Book Antiqua" w:cs="Tahoma"/>
          <w:sz w:val="22"/>
          <w:szCs w:val="22"/>
        </w:rPr>
        <w:t>crore</w:t>
      </w:r>
      <w:r w:rsidRPr="00F35EF3">
        <w:rPr>
          <w:rFonts w:ascii="Book Antiqua" w:hAnsi="Book Antiqua" w:cs="Tahoma"/>
          <w:sz w:val="22"/>
          <w:szCs w:val="22"/>
        </w:rPr>
        <w:t xml:space="preserve"> as on December 31, 2013 to Rs 514 </w:t>
      </w:r>
      <w:r w:rsidR="00BC1364">
        <w:rPr>
          <w:rFonts w:ascii="Book Antiqua" w:hAnsi="Book Antiqua" w:cs="Tahoma"/>
          <w:sz w:val="22"/>
          <w:szCs w:val="22"/>
        </w:rPr>
        <w:t>crore</w:t>
      </w:r>
      <w:r w:rsidRPr="00F35EF3">
        <w:rPr>
          <w:rFonts w:ascii="Book Antiqua" w:hAnsi="Book Antiqua" w:cs="Tahoma"/>
          <w:sz w:val="22"/>
          <w:szCs w:val="22"/>
        </w:rPr>
        <w:t xml:space="preserve"> as on December 31, 2014. </w:t>
      </w:r>
    </w:p>
    <w:p w:rsidR="00F35EF3" w:rsidRPr="00F35EF3" w:rsidRDefault="00F35EF3" w:rsidP="00F35EF3">
      <w:pPr>
        <w:ind w:left="2160"/>
        <w:jc w:val="both"/>
        <w:rPr>
          <w:rFonts w:ascii="Book Antiqua" w:hAnsi="Book Antiqua" w:cs="Tahoma"/>
          <w:sz w:val="22"/>
          <w:szCs w:val="22"/>
        </w:rPr>
      </w:pPr>
    </w:p>
    <w:p w:rsidR="00F35EF3" w:rsidRPr="00F35EF3" w:rsidRDefault="00F35EF3" w:rsidP="00F35EF3">
      <w:pPr>
        <w:ind w:left="2160"/>
        <w:jc w:val="both"/>
        <w:rPr>
          <w:rFonts w:ascii="Book Antiqua" w:hAnsi="Book Antiqua" w:cs="Arial"/>
          <w:sz w:val="22"/>
          <w:szCs w:val="22"/>
        </w:rPr>
      </w:pPr>
      <w:r w:rsidRPr="00F35EF3">
        <w:rPr>
          <w:rFonts w:ascii="Book Antiqua" w:hAnsi="Book Antiqua" w:cs="Arial"/>
          <w:sz w:val="22"/>
          <w:szCs w:val="22"/>
        </w:rPr>
        <w:t xml:space="preserve">The order inflow in Q3FY15 for this segment declined 24% from Rs 349 </w:t>
      </w:r>
      <w:r w:rsidR="00BC1364">
        <w:rPr>
          <w:rFonts w:ascii="Book Antiqua" w:hAnsi="Book Antiqua" w:cs="Arial"/>
          <w:sz w:val="22"/>
          <w:szCs w:val="22"/>
        </w:rPr>
        <w:t>crore</w:t>
      </w:r>
      <w:r w:rsidRPr="00F35EF3">
        <w:rPr>
          <w:rFonts w:ascii="Book Antiqua" w:hAnsi="Book Antiqua" w:cs="Arial"/>
          <w:sz w:val="22"/>
          <w:szCs w:val="22"/>
        </w:rPr>
        <w:t xml:space="preserve"> to Rs 266 </w:t>
      </w:r>
      <w:r w:rsidR="00BC1364">
        <w:rPr>
          <w:rFonts w:ascii="Book Antiqua" w:hAnsi="Book Antiqua" w:cs="Arial"/>
          <w:sz w:val="22"/>
          <w:szCs w:val="22"/>
        </w:rPr>
        <w:t>crore</w:t>
      </w:r>
      <w:r w:rsidRPr="00F35EF3">
        <w:rPr>
          <w:rFonts w:ascii="Book Antiqua" w:hAnsi="Book Antiqua" w:cs="Arial"/>
          <w:sz w:val="22"/>
          <w:szCs w:val="22"/>
        </w:rPr>
        <w:t xml:space="preserve"> compared to the same period last year. Heavy Industrial, IT/ITES and malls/multiplexes contributed to over 75% of the orders booked during the quarter in terms of value. The Company chose to pursue only those orders with healthy margins and better terms of payment. The carry-forward order book for this segment stood at Rs 1320 </w:t>
      </w:r>
      <w:r w:rsidR="00BC1364">
        <w:rPr>
          <w:rFonts w:ascii="Book Antiqua" w:hAnsi="Book Antiqua" w:cs="Arial"/>
          <w:sz w:val="22"/>
          <w:szCs w:val="22"/>
        </w:rPr>
        <w:t>crore</w:t>
      </w:r>
      <w:r w:rsidRPr="00F35EF3">
        <w:rPr>
          <w:rFonts w:ascii="Book Antiqua" w:hAnsi="Book Antiqua" w:cs="Arial"/>
          <w:sz w:val="22"/>
          <w:szCs w:val="22"/>
        </w:rPr>
        <w:t xml:space="preserve"> as at December 31, 2014. </w:t>
      </w:r>
    </w:p>
    <w:p w:rsidR="00F35EF3" w:rsidRPr="00F35EF3" w:rsidRDefault="00F35EF3" w:rsidP="00F35EF3">
      <w:pPr>
        <w:ind w:left="2160"/>
        <w:jc w:val="both"/>
        <w:rPr>
          <w:rFonts w:ascii="Book Antiqua" w:hAnsi="Book Antiqua" w:cs="Arial"/>
          <w:sz w:val="22"/>
          <w:szCs w:val="22"/>
        </w:rPr>
      </w:pPr>
    </w:p>
    <w:p w:rsidR="00F35EF3" w:rsidRPr="00F35EF3" w:rsidRDefault="00F35EF3" w:rsidP="00F35EF3">
      <w:pPr>
        <w:ind w:left="2160"/>
        <w:jc w:val="both"/>
        <w:rPr>
          <w:rFonts w:ascii="Book Antiqua" w:hAnsi="Book Antiqua" w:cs="Arial"/>
          <w:sz w:val="22"/>
          <w:szCs w:val="22"/>
        </w:rPr>
      </w:pPr>
      <w:r w:rsidRPr="00F35EF3">
        <w:rPr>
          <w:rFonts w:ascii="Book Antiqua" w:hAnsi="Book Antiqua" w:cs="Arial"/>
          <w:sz w:val="22"/>
          <w:szCs w:val="22"/>
        </w:rPr>
        <w:lastRenderedPageBreak/>
        <w:t>Earlier in the year, the Company appointed The Boston Consulting Group to develop a strategy and action plan for profitable growth of the projects business. The key objectives included identification of attractive customer segments, acquiring higher share of business from target customer segments, and developing a best-in-class delivery model. The strategic review is completed and the key elements of our strategy are: First, we will focus on profitable market segments within our core capability set of MEP projects in Buildings. Realizing that industrial projects are a key to stronger profitability, we will have a stronger focus on MEP projects in light &amp; medium industries and on utilities related projects in heavy industries (Steel and Power). To drive scale, we will continue to have a strong focus on large infrastructure projects (government and private). Second, we will have a higher bar on selection of projects in likely unprofitable segments – like low specification residential projects, budget hotels, general contractor driven infra projects, etc. Third, we will focus on investing in stronger engineering capabilities to provide value-engineering solutions to our customers. Fourth, we have also identified multiple initiatives for stronger project management across projects. The projects business is being suitably reorganized to implement the new growth strategy and management is confident that we will regain our leadership position in the coming construction cycle.</w:t>
      </w:r>
    </w:p>
    <w:p w:rsidR="00F35EF3" w:rsidRPr="00F35EF3" w:rsidRDefault="00F35EF3" w:rsidP="00F35EF3">
      <w:pPr>
        <w:pStyle w:val="Style1"/>
        <w:ind w:left="2160"/>
        <w:jc w:val="both"/>
        <w:rPr>
          <w:rFonts w:ascii="Book Antiqua" w:eastAsia="Arial" w:hAnsi="Book Antiqua"/>
          <w:sz w:val="22"/>
          <w:szCs w:val="22"/>
        </w:rPr>
      </w:pPr>
    </w:p>
    <w:p w:rsidR="00F35EF3" w:rsidRPr="00F35EF3" w:rsidRDefault="00F35EF3" w:rsidP="00F35EF3">
      <w:pPr>
        <w:pStyle w:val="Style1"/>
        <w:ind w:left="2160"/>
        <w:jc w:val="both"/>
        <w:rPr>
          <w:rFonts w:ascii="Book Antiqua" w:eastAsia="Arial" w:hAnsi="Book Antiqua"/>
          <w:sz w:val="22"/>
          <w:szCs w:val="22"/>
        </w:rPr>
      </w:pPr>
      <w:r w:rsidRPr="00F35EF3">
        <w:rPr>
          <w:rFonts w:ascii="Book Antiqua" w:hAnsi="Book Antiqua" w:cs="Tahoma"/>
          <w:sz w:val="22"/>
          <w:szCs w:val="22"/>
        </w:rPr>
        <w:t>On the central airconditioning equipment front, demand seemed to be picking up especially from the light commercial segment, though it may take a couple of more quarters for a full-fledged revival. W</w:t>
      </w:r>
      <w:r w:rsidRPr="00F35EF3">
        <w:rPr>
          <w:rFonts w:ascii="Book Antiqua" w:eastAsia="Arial" w:hAnsi="Book Antiqua"/>
          <w:sz w:val="22"/>
          <w:szCs w:val="22"/>
        </w:rPr>
        <w:t>hile the ducted systems market continued to be muted during the quarter, the Company’s expansion in Tier 3/4 markets with this product category resulted in it maintaining its market leadership in this segment. VRF systems market grew by about 12% with several residential projects opting for VRFs. Blue Star offers both - the digital scroll and inverter-based systems in the VRF segment. It is also testing a new VRF range which encompasses all variable speed compressors called the ‘100%-Inverter VRF’. This product is expected to be commercially launched in the next quarter and will significantly strengthen the Company’s offerings in the VRF segment. The recently introduced new product line of free match inverter continues to meet with a positive response in the market place specifically amongst residential and light commercial segments.</w:t>
      </w:r>
    </w:p>
    <w:p w:rsidR="00F35EF3" w:rsidRPr="00F35EF3" w:rsidRDefault="00F35EF3" w:rsidP="00F35EF3">
      <w:pPr>
        <w:ind w:left="2160"/>
        <w:jc w:val="both"/>
        <w:rPr>
          <w:rFonts w:ascii="Book Antiqua" w:hAnsi="Book Antiqua"/>
          <w:b/>
          <w:sz w:val="22"/>
          <w:szCs w:val="22"/>
        </w:rPr>
      </w:pPr>
    </w:p>
    <w:p w:rsidR="00F35EF3" w:rsidRPr="00F35EF3" w:rsidRDefault="00F35EF3" w:rsidP="00F35EF3">
      <w:pPr>
        <w:ind w:left="2160"/>
        <w:jc w:val="both"/>
        <w:rPr>
          <w:rFonts w:ascii="Book Antiqua" w:hAnsi="Book Antiqua"/>
          <w:b/>
          <w:sz w:val="22"/>
          <w:szCs w:val="22"/>
        </w:rPr>
      </w:pPr>
      <w:r w:rsidRPr="00F35EF3">
        <w:rPr>
          <w:rFonts w:ascii="Book Antiqua" w:hAnsi="Book Antiqua"/>
          <w:b/>
          <w:sz w:val="22"/>
          <w:szCs w:val="22"/>
        </w:rPr>
        <w:t>Segment II (Cooling Products)</w:t>
      </w:r>
    </w:p>
    <w:p w:rsidR="00F35EF3" w:rsidRPr="00F35EF3" w:rsidRDefault="00F35EF3" w:rsidP="00F35EF3">
      <w:pPr>
        <w:ind w:left="2160"/>
        <w:jc w:val="both"/>
        <w:rPr>
          <w:rFonts w:ascii="Book Antiqua" w:hAnsi="Book Antiqua"/>
          <w:b/>
          <w:sz w:val="22"/>
          <w:szCs w:val="22"/>
        </w:rPr>
      </w:pPr>
    </w:p>
    <w:p w:rsidR="00F35EF3" w:rsidRPr="00F35EF3" w:rsidRDefault="00F35EF3" w:rsidP="00F35EF3">
      <w:pPr>
        <w:widowControl w:val="0"/>
        <w:autoSpaceDE w:val="0"/>
        <w:autoSpaceDN w:val="0"/>
        <w:ind w:left="2160"/>
        <w:jc w:val="both"/>
        <w:rPr>
          <w:rFonts w:ascii="Book Antiqua" w:eastAsia="BookAntiqua-Identity-H" w:hAnsi="Book Antiqua"/>
          <w:sz w:val="22"/>
          <w:szCs w:val="22"/>
        </w:rPr>
      </w:pPr>
      <w:r w:rsidRPr="00F35EF3">
        <w:rPr>
          <w:rFonts w:ascii="Book Antiqua" w:eastAsia="BookAntiqua-Identity-H" w:hAnsi="Book Antiqua"/>
          <w:sz w:val="22"/>
          <w:szCs w:val="22"/>
        </w:rPr>
        <w:t xml:space="preserve">The room airconditioners industry continued to perform well growing by about 19% in value terms for the first 9 months of the year over the same period last year. The residential segment as well as the light commercial segments contributed to growth. The positive consumer sentiment during the festive season resulted in enhanced demand </w:t>
      </w:r>
      <w:r w:rsidRPr="00F35EF3">
        <w:rPr>
          <w:rFonts w:ascii="Book Antiqua" w:eastAsia="BookAntiqua-Identity-H" w:hAnsi="Book Antiqua"/>
          <w:sz w:val="22"/>
          <w:szCs w:val="22"/>
        </w:rPr>
        <w:lastRenderedPageBreak/>
        <w:t>during the period. The inverter AC category picked up momentum during the quarter with several consumers opting for the same. While inverter ACs currently comprise 7% of the overall sales of room airconditioners in the industry, they are likely to comprise a quarter of the overall sales in a couple of years.</w:t>
      </w:r>
    </w:p>
    <w:p w:rsidR="00F35EF3" w:rsidRPr="00F35EF3" w:rsidRDefault="00F35EF3" w:rsidP="00F35EF3">
      <w:pPr>
        <w:ind w:left="2160"/>
        <w:jc w:val="both"/>
        <w:rPr>
          <w:rFonts w:ascii="Book Antiqua" w:hAnsi="Book Antiqua" w:cs="Tahoma"/>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 xml:space="preserve">During the quarter, the Cooling Products segment of the Company registered a sharp increase in margins from 2.9% to 5.1% mainly due to stable foreign exchange and commodity prices. The Capital Employed decreased marginally from Rs 205 </w:t>
      </w:r>
      <w:r w:rsidR="00BC1364">
        <w:rPr>
          <w:rFonts w:ascii="Book Antiqua" w:hAnsi="Book Antiqua" w:cs="Tahoma"/>
          <w:sz w:val="22"/>
          <w:szCs w:val="22"/>
        </w:rPr>
        <w:t>crore</w:t>
      </w:r>
      <w:r w:rsidRPr="00F35EF3">
        <w:rPr>
          <w:rFonts w:ascii="Book Antiqua" w:hAnsi="Book Antiqua" w:cs="Tahoma"/>
          <w:sz w:val="22"/>
          <w:szCs w:val="22"/>
        </w:rPr>
        <w:t xml:space="preserve"> as on December 31, 2013 to Rs 193 </w:t>
      </w:r>
      <w:r w:rsidR="00BC1364">
        <w:rPr>
          <w:rFonts w:ascii="Book Antiqua" w:hAnsi="Book Antiqua" w:cs="Tahoma"/>
          <w:sz w:val="22"/>
          <w:szCs w:val="22"/>
        </w:rPr>
        <w:t>crore</w:t>
      </w:r>
      <w:r w:rsidRPr="00F35EF3">
        <w:rPr>
          <w:rFonts w:ascii="Book Antiqua" w:hAnsi="Book Antiqua" w:cs="Tahoma"/>
          <w:sz w:val="22"/>
          <w:szCs w:val="22"/>
        </w:rPr>
        <w:t xml:space="preserve"> as on December 31, 2014.</w:t>
      </w:r>
    </w:p>
    <w:p w:rsidR="00F35EF3" w:rsidRPr="00F35EF3" w:rsidRDefault="00F35EF3" w:rsidP="00F35EF3">
      <w:pPr>
        <w:widowControl w:val="0"/>
        <w:autoSpaceDE w:val="0"/>
        <w:autoSpaceDN w:val="0"/>
        <w:ind w:left="2160"/>
        <w:jc w:val="both"/>
        <w:rPr>
          <w:rFonts w:ascii="Book Antiqua" w:eastAsia="BookAntiqua-Identity-H" w:hAnsi="Book Antiqua"/>
          <w:sz w:val="22"/>
          <w:szCs w:val="22"/>
        </w:rPr>
      </w:pPr>
    </w:p>
    <w:p w:rsidR="00F35EF3" w:rsidRPr="00F35EF3" w:rsidRDefault="00F35EF3" w:rsidP="00F35EF3">
      <w:pPr>
        <w:widowControl w:val="0"/>
        <w:autoSpaceDE w:val="0"/>
        <w:autoSpaceDN w:val="0"/>
        <w:ind w:left="2160"/>
        <w:jc w:val="both"/>
        <w:rPr>
          <w:rFonts w:ascii="Book Antiqua" w:eastAsia="BookAntiqua-Identity-H" w:hAnsi="Book Antiqua"/>
          <w:sz w:val="22"/>
          <w:szCs w:val="22"/>
        </w:rPr>
      </w:pPr>
      <w:r w:rsidRPr="00F35EF3">
        <w:rPr>
          <w:rFonts w:ascii="Book Antiqua" w:eastAsia="BookAntiqua-Identity-H" w:hAnsi="Book Antiqua"/>
          <w:sz w:val="22"/>
          <w:szCs w:val="22"/>
        </w:rPr>
        <w:t>The room airconditioners business of the Company continued to perform well registering a healthy growth of 30% in value over the 9-month period in this fiscal thereby increasing its market share. Enhanced distribution reach and superior brand perception contributed to growth. Consumers perceive Blue Star as an expert and specialist in airconditioning and this differentiator has enabled the Company to perform better than the industry over the last few years.</w:t>
      </w:r>
    </w:p>
    <w:p w:rsidR="00F35EF3" w:rsidRPr="00F35EF3" w:rsidRDefault="00F35EF3" w:rsidP="00F35EF3">
      <w:pPr>
        <w:widowControl w:val="0"/>
        <w:autoSpaceDE w:val="0"/>
        <w:autoSpaceDN w:val="0"/>
        <w:ind w:left="2160"/>
        <w:jc w:val="both"/>
        <w:rPr>
          <w:rFonts w:ascii="Book Antiqua" w:eastAsia="BookAntiqua-Identity-H" w:hAnsi="Book Antiqua"/>
          <w:sz w:val="22"/>
          <w:szCs w:val="22"/>
        </w:rPr>
      </w:pPr>
    </w:p>
    <w:p w:rsidR="00F35EF3" w:rsidRPr="00F35EF3" w:rsidRDefault="00F35EF3" w:rsidP="00F35EF3">
      <w:pPr>
        <w:widowControl w:val="0"/>
        <w:autoSpaceDE w:val="0"/>
        <w:autoSpaceDN w:val="0"/>
        <w:ind w:left="2160"/>
        <w:jc w:val="both"/>
        <w:rPr>
          <w:rFonts w:ascii="Book Antiqua" w:eastAsia="BookAntiqua-Identity-H" w:hAnsi="Book Antiqua"/>
          <w:sz w:val="22"/>
          <w:szCs w:val="22"/>
        </w:rPr>
      </w:pPr>
      <w:r w:rsidRPr="00F35EF3">
        <w:rPr>
          <w:rFonts w:ascii="Book Antiqua" w:eastAsia="BookAntiqua-Identity-H" w:hAnsi="Book Antiqua"/>
          <w:sz w:val="22"/>
          <w:szCs w:val="22"/>
        </w:rPr>
        <w:t xml:space="preserve">As regards to the commercial refrigeration products business, the water cooler segment performed well owing to enhanced demand from the educational and manufacturing segments.  During the quarter, the Company announced a collaboration with the leader in health and hygiene, Eureka Forbes to launch a range of Blue Star storage water coolers with in-built Aquaguard water purifiers. The market for pure drinking water has been on the rise with enhanced awareness about water-borne illnesses and the need for safe drinking water. Most water cooler customers have been combining the water cooler with an external water purification system to provide pure water. However, this solution has limitations, compromising the safety of water. The new integrated offering being launched comes from the stable of two experts – Blue Star and Eureka Forbes, which will reassure the customer as well as consumers of water that the water is absolutely pure, apart from chilled. The range will be available with both RO and UV filtration treatment options. The market for storage water coolers with in-built purification is in its nascent stage and is expected to grow with more and more consumers shifting to in-built purification to a total expected market value of about Rs 300 </w:t>
      </w:r>
      <w:r w:rsidR="00BC1364">
        <w:rPr>
          <w:rFonts w:ascii="Book Antiqua" w:eastAsia="BookAntiqua-Identity-H" w:hAnsi="Book Antiqua"/>
          <w:sz w:val="22"/>
          <w:szCs w:val="22"/>
        </w:rPr>
        <w:t>crore</w:t>
      </w:r>
      <w:r w:rsidRPr="00F35EF3">
        <w:rPr>
          <w:rFonts w:ascii="Book Antiqua" w:eastAsia="BookAntiqua-Identity-H" w:hAnsi="Book Antiqua"/>
          <w:sz w:val="22"/>
          <w:szCs w:val="22"/>
        </w:rPr>
        <w:t xml:space="preserve"> in FY18.</w:t>
      </w:r>
    </w:p>
    <w:p w:rsidR="00F35EF3" w:rsidRPr="00F35EF3" w:rsidRDefault="00F35EF3" w:rsidP="00F35EF3">
      <w:pPr>
        <w:spacing w:line="360" w:lineRule="auto"/>
        <w:ind w:left="2160"/>
        <w:jc w:val="both"/>
        <w:rPr>
          <w:rFonts w:ascii="Book Antiqua" w:hAnsi="Book Antiqua" w:cs="Tahoma"/>
          <w:sz w:val="22"/>
          <w:szCs w:val="22"/>
        </w:rPr>
      </w:pPr>
    </w:p>
    <w:p w:rsidR="00F35EF3" w:rsidRPr="00F35EF3" w:rsidRDefault="00F35EF3" w:rsidP="00F35EF3">
      <w:pPr>
        <w:widowControl w:val="0"/>
        <w:autoSpaceDE w:val="0"/>
        <w:autoSpaceDN w:val="0"/>
        <w:ind w:left="2160"/>
        <w:jc w:val="both"/>
        <w:rPr>
          <w:rFonts w:ascii="Book Antiqua" w:eastAsia="BookAntiqua-Identity-H" w:hAnsi="Book Antiqua"/>
          <w:sz w:val="22"/>
          <w:szCs w:val="22"/>
        </w:rPr>
      </w:pPr>
      <w:r w:rsidRPr="00F35EF3">
        <w:rPr>
          <w:rFonts w:ascii="Book Antiqua" w:eastAsia="BookAntiqua-Identity-H" w:hAnsi="Book Antiqua"/>
          <w:sz w:val="22"/>
          <w:szCs w:val="22"/>
        </w:rPr>
        <w:t xml:space="preserve">In the chest freezers business, there was significant demand from the ice-cream segment due to the extended summer coupled with the festive season. The market is showing a definite trend towards glass top machines especially in Tier 1 and 2 markets, as these aid in impulse purchases for ice cream and other frozen produce. The cold rooms business witnessed enhanced demand from the Quick Service Restaurants (QSR) and pharma segment. In the QSR segment, while several new chains such as Burger King, Sbarro and Wendys are </w:t>
      </w:r>
      <w:r w:rsidRPr="00F35EF3">
        <w:rPr>
          <w:rFonts w:ascii="Book Antiqua" w:eastAsia="BookAntiqua-Identity-H" w:hAnsi="Book Antiqua"/>
          <w:sz w:val="22"/>
          <w:szCs w:val="22"/>
        </w:rPr>
        <w:lastRenderedPageBreak/>
        <w:t xml:space="preserve">making their entry into India, the established ones are aggressively expanding in Tier 3 and 4 markets. </w:t>
      </w:r>
    </w:p>
    <w:p w:rsidR="00F35EF3" w:rsidRPr="00F35EF3" w:rsidRDefault="00F35EF3" w:rsidP="00F35EF3">
      <w:pPr>
        <w:widowControl w:val="0"/>
        <w:autoSpaceDE w:val="0"/>
        <w:autoSpaceDN w:val="0"/>
        <w:ind w:left="2160"/>
        <w:jc w:val="both"/>
        <w:rPr>
          <w:rFonts w:ascii="Book Antiqua" w:eastAsia="BookAntiqua-Identity-H" w:hAnsi="Book Antiqua"/>
          <w:sz w:val="22"/>
          <w:szCs w:val="22"/>
        </w:rPr>
      </w:pPr>
    </w:p>
    <w:p w:rsidR="00F35EF3" w:rsidRPr="00F35EF3" w:rsidRDefault="00F35EF3" w:rsidP="00F35EF3">
      <w:pPr>
        <w:ind w:left="2160"/>
        <w:jc w:val="both"/>
        <w:rPr>
          <w:rFonts w:ascii="Book Antiqua" w:hAnsi="Book Antiqua"/>
          <w:b/>
          <w:sz w:val="22"/>
          <w:szCs w:val="22"/>
        </w:rPr>
      </w:pPr>
      <w:r w:rsidRPr="00F35EF3">
        <w:rPr>
          <w:rFonts w:ascii="Book Antiqua" w:hAnsi="Book Antiqua"/>
          <w:b/>
          <w:sz w:val="22"/>
          <w:szCs w:val="22"/>
        </w:rPr>
        <w:t>Segment III (Professional Electronics and Industrial Systems)</w:t>
      </w:r>
    </w:p>
    <w:p w:rsidR="00F35EF3" w:rsidRPr="00F35EF3" w:rsidRDefault="00F35EF3" w:rsidP="00F35EF3">
      <w:pPr>
        <w:ind w:left="2160"/>
        <w:jc w:val="both"/>
        <w:rPr>
          <w:rFonts w:ascii="Book Antiqua" w:hAnsi="Book Antiqua"/>
          <w:b/>
          <w:sz w:val="22"/>
          <w:szCs w:val="22"/>
        </w:rPr>
      </w:pPr>
    </w:p>
    <w:p w:rsidR="00F35EF3" w:rsidRPr="00F35EF3" w:rsidRDefault="00F35EF3" w:rsidP="00F35EF3">
      <w:pPr>
        <w:ind w:left="2160" w:right="72"/>
        <w:jc w:val="both"/>
        <w:rPr>
          <w:rFonts w:ascii="Book Antiqua" w:hAnsi="Book Antiqua" w:cs="Tahoma"/>
          <w:sz w:val="22"/>
          <w:szCs w:val="22"/>
        </w:rPr>
      </w:pPr>
      <w:r w:rsidRPr="00F35EF3">
        <w:rPr>
          <w:rFonts w:ascii="Book Antiqua" w:hAnsi="Book Antiqua" w:cs="Tahoma"/>
          <w:sz w:val="22"/>
          <w:szCs w:val="22"/>
        </w:rPr>
        <w:t xml:space="preserve">The stable forex rate as well as the conducive economic environment resulted in enhanced demand for the products and services offered by this business. During the quarter, the segment registered an enhancement in margins from 12.9% to 18.8% over the same period last year. The Capital Employed as at December 31, 2014 declined to Rs 23 </w:t>
      </w:r>
      <w:r w:rsidR="00BC1364">
        <w:rPr>
          <w:rFonts w:ascii="Book Antiqua" w:hAnsi="Book Antiqua" w:cs="Tahoma"/>
          <w:sz w:val="22"/>
          <w:szCs w:val="22"/>
        </w:rPr>
        <w:t>crore</w:t>
      </w:r>
      <w:r w:rsidRPr="00F35EF3">
        <w:rPr>
          <w:rFonts w:ascii="Book Antiqua" w:hAnsi="Book Antiqua" w:cs="Tahoma"/>
          <w:sz w:val="22"/>
          <w:szCs w:val="22"/>
        </w:rPr>
        <w:t xml:space="preserve"> as compared to Rs 33 </w:t>
      </w:r>
      <w:r w:rsidR="00BC1364">
        <w:rPr>
          <w:rFonts w:ascii="Book Antiqua" w:hAnsi="Book Antiqua" w:cs="Tahoma"/>
          <w:sz w:val="22"/>
          <w:szCs w:val="22"/>
        </w:rPr>
        <w:t>crore</w:t>
      </w:r>
      <w:r w:rsidRPr="00F35EF3">
        <w:rPr>
          <w:rFonts w:ascii="Book Antiqua" w:hAnsi="Book Antiqua" w:cs="Tahoma"/>
          <w:sz w:val="22"/>
          <w:szCs w:val="22"/>
        </w:rPr>
        <w:t xml:space="preserve"> as on December 31, 2013. </w:t>
      </w:r>
    </w:p>
    <w:p w:rsidR="00F35EF3" w:rsidRPr="00F35EF3" w:rsidRDefault="00F35EF3" w:rsidP="00F35EF3">
      <w:pPr>
        <w:ind w:left="2160" w:right="72"/>
        <w:jc w:val="both"/>
        <w:rPr>
          <w:rFonts w:ascii="Book Antiqua" w:hAnsi="Book Antiqua" w:cs="Tahoma"/>
          <w:sz w:val="22"/>
          <w:szCs w:val="22"/>
        </w:rPr>
      </w:pPr>
    </w:p>
    <w:p w:rsidR="00F35EF3" w:rsidRPr="00F35EF3" w:rsidRDefault="00F35EF3" w:rsidP="00F35EF3">
      <w:pPr>
        <w:ind w:left="2160" w:right="72"/>
        <w:jc w:val="both"/>
        <w:rPr>
          <w:rFonts w:ascii="Book Antiqua" w:hAnsi="Book Antiqua" w:cs="Tahoma"/>
          <w:sz w:val="22"/>
          <w:szCs w:val="22"/>
        </w:rPr>
      </w:pPr>
      <w:r w:rsidRPr="00F35EF3">
        <w:rPr>
          <w:rFonts w:ascii="Book Antiqua" w:hAnsi="Book Antiqua" w:cs="Tahoma"/>
          <w:sz w:val="22"/>
          <w:szCs w:val="22"/>
        </w:rPr>
        <w:t xml:space="preserve">In the healthcare systems business, the pharmaceutical segment contributed to growth. In the test and measuring instruments business, the newly launched product line of RF over Fiber (ROF) converters is finding lot of traction among customers in defence and PSUs due to its new and innovative concept. The data communications business performed impressively with substantial demand from the banking segment. </w:t>
      </w:r>
    </w:p>
    <w:p w:rsidR="00F35EF3" w:rsidRPr="00F35EF3" w:rsidRDefault="00F35EF3" w:rsidP="00F35EF3">
      <w:pPr>
        <w:ind w:left="2160" w:right="72"/>
        <w:jc w:val="both"/>
        <w:rPr>
          <w:rFonts w:ascii="Book Antiqua" w:hAnsi="Book Antiqua" w:cs="Tahoma"/>
          <w:sz w:val="22"/>
          <w:szCs w:val="22"/>
        </w:rPr>
      </w:pPr>
    </w:p>
    <w:p w:rsidR="00F35EF3" w:rsidRPr="00F35EF3" w:rsidRDefault="00F35EF3" w:rsidP="00F35EF3">
      <w:pPr>
        <w:ind w:left="2160"/>
        <w:jc w:val="both"/>
        <w:rPr>
          <w:rFonts w:ascii="Book Antiqua" w:hAnsi="Book Antiqua"/>
          <w:b/>
          <w:bCs/>
          <w:iCs/>
          <w:sz w:val="22"/>
          <w:szCs w:val="22"/>
        </w:rPr>
      </w:pPr>
      <w:r w:rsidRPr="00F35EF3">
        <w:rPr>
          <w:rFonts w:ascii="Book Antiqua" w:hAnsi="Book Antiqua"/>
          <w:b/>
          <w:bCs/>
          <w:iCs/>
          <w:sz w:val="22"/>
          <w:szCs w:val="22"/>
        </w:rPr>
        <w:t>Exports</w:t>
      </w:r>
    </w:p>
    <w:p w:rsidR="00F35EF3" w:rsidRPr="00F35EF3" w:rsidRDefault="00F35EF3" w:rsidP="00F35EF3">
      <w:pPr>
        <w:ind w:left="2160"/>
        <w:jc w:val="both"/>
        <w:rPr>
          <w:rFonts w:ascii="Book Antiqua" w:hAnsi="Book Antiqua" w:cs="Arial"/>
          <w:b/>
          <w:bCs/>
          <w:color w:val="FF0000"/>
          <w:sz w:val="22"/>
          <w:szCs w:val="22"/>
        </w:rPr>
      </w:pPr>
    </w:p>
    <w:p w:rsidR="00F35EF3" w:rsidRPr="00F35EF3" w:rsidRDefault="00F35EF3" w:rsidP="00F35EF3">
      <w:pPr>
        <w:ind w:left="2160"/>
        <w:jc w:val="both"/>
        <w:rPr>
          <w:rFonts w:ascii="Book Antiqua" w:hAnsi="Book Antiqua" w:cs="Tahoma"/>
          <w:sz w:val="22"/>
          <w:szCs w:val="22"/>
        </w:rPr>
      </w:pPr>
      <w:r w:rsidRPr="00F35EF3">
        <w:rPr>
          <w:rFonts w:ascii="Book Antiqua" w:hAnsi="Book Antiqua" w:cs="Tahoma"/>
          <w:sz w:val="22"/>
          <w:szCs w:val="22"/>
        </w:rPr>
        <w:t>There are several drivers boosting the airconditioning market in the Middle East. Expo 2020 in the UAE as well as FIFA World Cup 2022 are anticipated to significantly enhance demand. With rapid change in the rules and regulations in the GCC countries such as Saudi Arabia and the UAE, the market for energy-efficient airconditioners is likely to increase. As regards to SAARC and ASEAN Regions, the market in countries such as Nepal, Bangladesh, Vietnam &amp; Myanmar expected to grow with higher FDI.</w:t>
      </w:r>
    </w:p>
    <w:p w:rsidR="00F35EF3" w:rsidRPr="00F35EF3" w:rsidRDefault="00F35EF3" w:rsidP="00F35EF3">
      <w:pPr>
        <w:ind w:left="1440"/>
        <w:jc w:val="both"/>
        <w:rPr>
          <w:rFonts w:ascii="Book Antiqua" w:hAnsi="Book Antiqua" w:cs="Tahoma"/>
          <w:sz w:val="22"/>
          <w:szCs w:val="22"/>
        </w:rPr>
      </w:pPr>
    </w:p>
    <w:p w:rsidR="00F35EF3" w:rsidRPr="00F35EF3" w:rsidRDefault="00F35EF3" w:rsidP="00F35EF3">
      <w:pPr>
        <w:ind w:left="2160" w:right="72"/>
        <w:jc w:val="both"/>
        <w:rPr>
          <w:rFonts w:ascii="Book Antiqua" w:hAnsi="Book Antiqua" w:cs="Tahoma"/>
          <w:sz w:val="22"/>
          <w:szCs w:val="22"/>
        </w:rPr>
      </w:pPr>
      <w:r w:rsidRPr="00F35EF3">
        <w:rPr>
          <w:rFonts w:ascii="Book Antiqua" w:hAnsi="Book Antiqua" w:cs="Tahoma"/>
          <w:sz w:val="22"/>
          <w:szCs w:val="22"/>
        </w:rPr>
        <w:t xml:space="preserve">In Q3FY15, the Product Exports business of Blue Star registered healthy growth. During the quarter, the Company received good inflow of orders in room airconditioners, water coolers, ducted systems and refrigeration products from OEM accounts and various distributors in UAE, Qatar, and Kuwait. It also received good orders from Maldives and Nepal. Blue Star products were showcased in Big 5, Middle-East’s largest international building and construction show held in November 2014 at Dubai World Trade Centre. The show, which witnessed participation from top consultants and contractors, offered an excellent opportunity to showcase the Company’s stellar range of products to this important and influential community. </w:t>
      </w:r>
    </w:p>
    <w:p w:rsidR="00F35EF3" w:rsidRPr="00F35EF3" w:rsidRDefault="00F35EF3" w:rsidP="00F35EF3">
      <w:pPr>
        <w:ind w:left="1440" w:right="72"/>
        <w:jc w:val="both"/>
        <w:rPr>
          <w:rFonts w:ascii="Book Antiqua" w:hAnsi="Book Antiqua" w:cs="Tahoma"/>
          <w:sz w:val="22"/>
          <w:szCs w:val="22"/>
        </w:rPr>
      </w:pPr>
    </w:p>
    <w:p w:rsidR="00F35EF3" w:rsidRPr="00F35EF3" w:rsidRDefault="00F35EF3" w:rsidP="00F35EF3">
      <w:pPr>
        <w:ind w:left="2160" w:right="72"/>
        <w:jc w:val="both"/>
        <w:rPr>
          <w:rFonts w:ascii="Book Antiqua" w:hAnsi="Book Antiqua" w:cs="Tahoma"/>
          <w:b/>
          <w:sz w:val="22"/>
          <w:szCs w:val="22"/>
        </w:rPr>
      </w:pPr>
      <w:r w:rsidRPr="00F35EF3">
        <w:rPr>
          <w:rFonts w:ascii="Book Antiqua" w:hAnsi="Book Antiqua" w:cs="Tahoma"/>
          <w:b/>
          <w:sz w:val="22"/>
          <w:szCs w:val="22"/>
        </w:rPr>
        <w:t>Outlook</w:t>
      </w:r>
    </w:p>
    <w:p w:rsidR="00F35EF3" w:rsidRPr="00F35EF3" w:rsidRDefault="00F35EF3" w:rsidP="00F35EF3">
      <w:pPr>
        <w:ind w:left="2160" w:right="72"/>
        <w:jc w:val="both"/>
        <w:rPr>
          <w:rFonts w:ascii="Book Antiqua" w:hAnsi="Book Antiqua" w:cs="Tahoma"/>
          <w:sz w:val="22"/>
          <w:szCs w:val="22"/>
        </w:rPr>
      </w:pPr>
    </w:p>
    <w:p w:rsidR="00F35EF3" w:rsidRPr="00F35EF3" w:rsidRDefault="00F35EF3" w:rsidP="00F35EF3">
      <w:pPr>
        <w:ind w:left="2160" w:right="72"/>
        <w:jc w:val="both"/>
        <w:rPr>
          <w:rFonts w:ascii="Book Antiqua" w:hAnsi="Book Antiqua" w:cs="Tahoma"/>
          <w:sz w:val="22"/>
          <w:szCs w:val="22"/>
        </w:rPr>
      </w:pPr>
      <w:r w:rsidRPr="00F35EF3">
        <w:rPr>
          <w:rFonts w:ascii="Book Antiqua" w:hAnsi="Book Antiqua" w:cs="Tahoma"/>
          <w:sz w:val="22"/>
          <w:szCs w:val="22"/>
        </w:rPr>
        <w:t xml:space="preserve">In conclusion, the economic environment is improving and the macro-economic indicators are encouraging. The residential and light commercial segments are registering healthy growth with enhanced spends by consumers. The commercial construction cycle is likely to </w:t>
      </w:r>
      <w:r w:rsidRPr="00F35EF3">
        <w:rPr>
          <w:rFonts w:ascii="Book Antiqua" w:hAnsi="Book Antiqua" w:cs="Tahoma"/>
          <w:sz w:val="22"/>
          <w:szCs w:val="22"/>
        </w:rPr>
        <w:lastRenderedPageBreak/>
        <w:t>revive in FY16 and the company intends to address its legacy projects through closures and/or provisions ahead of this. In order to leverage on the overall growth opportunities available, the Company plans to make prudent investments in manufacturing, marketing, product development as well as human resources in the next few quarters.</w:t>
      </w:r>
    </w:p>
    <w:p w:rsidR="00F35EF3" w:rsidRPr="00F35EF3" w:rsidRDefault="00F35EF3" w:rsidP="00F35EF3">
      <w:pPr>
        <w:ind w:left="1440" w:right="72"/>
        <w:jc w:val="both"/>
        <w:rPr>
          <w:rFonts w:ascii="Book Antiqua" w:hAnsi="Book Antiqua" w:cs="Tahoma"/>
          <w:sz w:val="22"/>
          <w:szCs w:val="22"/>
        </w:rPr>
      </w:pPr>
    </w:p>
    <w:p w:rsidR="00F35EF3" w:rsidRPr="00F35EF3" w:rsidRDefault="00F35EF3" w:rsidP="00F35EF3">
      <w:pPr>
        <w:ind w:left="2160" w:right="72"/>
        <w:jc w:val="both"/>
        <w:rPr>
          <w:rFonts w:ascii="Book Antiqua" w:hAnsi="Book Antiqua" w:cs="Tahoma"/>
          <w:sz w:val="22"/>
          <w:szCs w:val="22"/>
        </w:rPr>
      </w:pPr>
      <w:r w:rsidRPr="00F35EF3">
        <w:rPr>
          <w:rFonts w:ascii="Book Antiqua" w:hAnsi="Book Antiqua" w:cs="Tahoma"/>
          <w:sz w:val="22"/>
          <w:szCs w:val="22"/>
        </w:rPr>
        <w:t>With that ladies and gentlemen, I am done with my opening remarks. I would like to now pass it back to the moderator, who will open up floor to questions. Between Thyag and me, we will try and answer as many questions as we can. To the extent we are unable to, we will get back to you via e-mail. With that, we are open for questions.</w:t>
      </w:r>
    </w:p>
    <w:p w:rsidR="00F34D33" w:rsidRPr="00F35EF3" w:rsidRDefault="00F34D33" w:rsidP="00F35EF3">
      <w:pPr>
        <w:spacing w:before="100" w:beforeAutospacing="1" w:after="100" w:afterAutospacing="1"/>
        <w:ind w:left="2160" w:right="-144"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t>Thank you very much. Participants, we will now begin with the question-and-answer session. We have the first question from the line of Sonal Minhas from Saif Partners. Please go ahead.</w:t>
      </w:r>
    </w:p>
    <w:p w:rsidR="00F34D33" w:rsidRPr="00F35EF3" w:rsidRDefault="00F34D33" w:rsidP="00F35EF3">
      <w:pPr>
        <w:spacing w:before="100" w:beforeAutospacing="1" w:after="100" w:afterAutospacing="1"/>
        <w:ind w:left="2160" w:right="-144" w:hanging="2160"/>
        <w:jc w:val="both"/>
        <w:rPr>
          <w:rFonts w:ascii="Book Antiqua" w:hAnsi="Book Antiqua"/>
          <w:sz w:val="22"/>
          <w:szCs w:val="22"/>
        </w:rPr>
      </w:pPr>
      <w:r w:rsidRPr="00F35EF3">
        <w:rPr>
          <w:rFonts w:ascii="Book Antiqua" w:hAnsi="Book Antiqua"/>
          <w:b/>
          <w:sz w:val="22"/>
          <w:szCs w:val="22"/>
        </w:rPr>
        <w:t>Sonal Minhas:</w:t>
      </w:r>
      <w:r w:rsidRPr="00F35EF3">
        <w:rPr>
          <w:rFonts w:ascii="Book Antiqua" w:hAnsi="Book Antiqua"/>
          <w:sz w:val="22"/>
          <w:szCs w:val="22"/>
        </w:rPr>
        <w:tab/>
        <w:t>My first question is with regard to the MEP business</w:t>
      </w:r>
      <w:r w:rsidR="00F35EF3">
        <w:rPr>
          <w:rFonts w:ascii="Book Antiqua" w:hAnsi="Book Antiqua"/>
          <w:sz w:val="22"/>
          <w:szCs w:val="22"/>
        </w:rPr>
        <w:t>.</w:t>
      </w:r>
      <w:r w:rsidRPr="00F35EF3">
        <w:rPr>
          <w:rFonts w:ascii="Book Antiqua" w:hAnsi="Book Antiqua"/>
          <w:sz w:val="22"/>
          <w:szCs w:val="22"/>
        </w:rPr>
        <w:t xml:space="preserve"> </w:t>
      </w:r>
      <w:r w:rsidR="00287BEE">
        <w:rPr>
          <w:rFonts w:ascii="Book Antiqua" w:hAnsi="Book Antiqua"/>
          <w:sz w:val="22"/>
          <w:szCs w:val="22"/>
        </w:rPr>
        <w:t xml:space="preserve">The company decided to write off some legacy orders. Were these orders closed? </w:t>
      </w:r>
      <w:r w:rsidRPr="00F35EF3">
        <w:rPr>
          <w:rFonts w:ascii="Book Antiqua" w:hAnsi="Book Antiqua"/>
          <w:sz w:val="22"/>
          <w:szCs w:val="22"/>
        </w:rPr>
        <w:t xml:space="preserve">And second </w:t>
      </w:r>
      <w:r w:rsidR="00287BEE">
        <w:rPr>
          <w:rFonts w:ascii="Book Antiqua" w:hAnsi="Book Antiqua"/>
          <w:sz w:val="22"/>
          <w:szCs w:val="22"/>
        </w:rPr>
        <w:t>question</w:t>
      </w:r>
      <w:r w:rsidRPr="00F35EF3">
        <w:rPr>
          <w:rFonts w:ascii="Book Antiqua" w:hAnsi="Book Antiqua"/>
          <w:sz w:val="22"/>
          <w:szCs w:val="22"/>
        </w:rPr>
        <w:t xml:space="preserve"> is</w:t>
      </w:r>
      <w:r w:rsidR="00287BEE">
        <w:rPr>
          <w:rFonts w:ascii="Book Antiqua" w:hAnsi="Book Antiqua"/>
          <w:sz w:val="22"/>
          <w:szCs w:val="22"/>
        </w:rPr>
        <w:t>;</w:t>
      </w:r>
      <w:r w:rsidRPr="00F35EF3">
        <w:rPr>
          <w:rFonts w:ascii="Book Antiqua" w:hAnsi="Book Antiqua"/>
          <w:sz w:val="22"/>
          <w:szCs w:val="22"/>
        </w:rPr>
        <w:t xml:space="preserve"> what is the current outstanding order value of these legacy projects? </w:t>
      </w:r>
    </w:p>
    <w:p w:rsidR="00F34D33" w:rsidRPr="00F35EF3"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r>
      <w:r w:rsidR="00287BEE">
        <w:rPr>
          <w:rFonts w:ascii="Book Antiqua" w:hAnsi="Book Antiqua"/>
          <w:sz w:val="22"/>
          <w:szCs w:val="22"/>
        </w:rPr>
        <w:t>W</w:t>
      </w:r>
      <w:r w:rsidRPr="00F35EF3">
        <w:rPr>
          <w:rFonts w:ascii="Book Antiqua" w:hAnsi="Book Antiqua"/>
          <w:sz w:val="22"/>
          <w:szCs w:val="22"/>
        </w:rPr>
        <w:t xml:space="preserve">e had about </w:t>
      </w:r>
      <w:r w:rsidR="00287BEE">
        <w:rPr>
          <w:rFonts w:ascii="Book Antiqua" w:hAnsi="Book Antiqua"/>
          <w:sz w:val="22"/>
          <w:szCs w:val="22"/>
        </w:rPr>
        <w:t>Rs.</w:t>
      </w:r>
      <w:r w:rsidR="003052F6">
        <w:rPr>
          <w:rFonts w:ascii="Book Antiqua" w:hAnsi="Book Antiqua"/>
          <w:sz w:val="22"/>
          <w:szCs w:val="22"/>
        </w:rPr>
        <w:t xml:space="preserve"> </w:t>
      </w:r>
      <w:r w:rsidRPr="00F35EF3">
        <w:rPr>
          <w:rFonts w:ascii="Book Antiqua" w:hAnsi="Book Antiqua"/>
          <w:sz w:val="22"/>
          <w:szCs w:val="22"/>
        </w:rPr>
        <w:t xml:space="preserve">125 </w:t>
      </w:r>
      <w:r w:rsidR="00BC1364">
        <w:rPr>
          <w:rFonts w:ascii="Book Antiqua" w:hAnsi="Book Antiqua"/>
          <w:sz w:val="22"/>
          <w:szCs w:val="22"/>
        </w:rPr>
        <w:t>crore</w:t>
      </w:r>
      <w:r w:rsidR="003052F6">
        <w:rPr>
          <w:rFonts w:ascii="Book Antiqua" w:hAnsi="Book Antiqua"/>
          <w:sz w:val="22"/>
          <w:szCs w:val="22"/>
        </w:rPr>
        <w:t>s</w:t>
      </w:r>
      <w:r w:rsidRPr="00F35EF3">
        <w:rPr>
          <w:rFonts w:ascii="Book Antiqua" w:hAnsi="Book Antiqua"/>
          <w:sz w:val="22"/>
          <w:szCs w:val="22"/>
        </w:rPr>
        <w:t xml:space="preserve"> of carry forward under legacy</w:t>
      </w:r>
      <w:r w:rsidR="000D5ED2">
        <w:rPr>
          <w:rFonts w:ascii="Book Antiqua" w:hAnsi="Book Antiqua"/>
          <w:sz w:val="22"/>
          <w:szCs w:val="22"/>
        </w:rPr>
        <w:t xml:space="preserve"> projects </w:t>
      </w:r>
      <w:r w:rsidRPr="00F35EF3">
        <w:rPr>
          <w:rFonts w:ascii="Book Antiqua" w:hAnsi="Book Antiqua"/>
          <w:sz w:val="22"/>
          <w:szCs w:val="22"/>
        </w:rPr>
        <w:t>in September</w:t>
      </w:r>
      <w:r w:rsidR="000D5ED2">
        <w:rPr>
          <w:rFonts w:ascii="Book Antiqua" w:hAnsi="Book Antiqua"/>
          <w:sz w:val="22"/>
          <w:szCs w:val="22"/>
        </w:rPr>
        <w:t xml:space="preserve"> 2014</w:t>
      </w:r>
      <w:r w:rsidR="00287BEE">
        <w:rPr>
          <w:rFonts w:ascii="Book Antiqua" w:hAnsi="Book Antiqua"/>
          <w:sz w:val="22"/>
          <w:szCs w:val="22"/>
        </w:rPr>
        <w:t>.</w:t>
      </w:r>
      <w:r w:rsidRPr="00F35EF3">
        <w:rPr>
          <w:rFonts w:ascii="Book Antiqua" w:hAnsi="Book Antiqua"/>
          <w:sz w:val="22"/>
          <w:szCs w:val="22"/>
        </w:rPr>
        <w:t xml:space="preserve"> </w:t>
      </w:r>
      <w:r w:rsidR="00287BEE">
        <w:rPr>
          <w:rFonts w:ascii="Book Antiqua" w:hAnsi="Book Antiqua"/>
          <w:sz w:val="22"/>
          <w:szCs w:val="22"/>
        </w:rPr>
        <w:t>W</w:t>
      </w:r>
      <w:r w:rsidRPr="00F35EF3">
        <w:rPr>
          <w:rFonts w:ascii="Book Antiqua" w:hAnsi="Book Antiqua"/>
          <w:sz w:val="22"/>
          <w:szCs w:val="22"/>
        </w:rPr>
        <w:t xml:space="preserve">e brought that down to just under </w:t>
      </w:r>
      <w:r w:rsidR="003052F6">
        <w:rPr>
          <w:rFonts w:ascii="Book Antiqua" w:hAnsi="Book Antiqua"/>
          <w:sz w:val="22"/>
          <w:szCs w:val="22"/>
        </w:rPr>
        <w:t xml:space="preserve">Rs </w:t>
      </w:r>
      <w:r w:rsidRPr="00F35EF3">
        <w:rPr>
          <w:rFonts w:ascii="Book Antiqua" w:hAnsi="Book Antiqua"/>
          <w:sz w:val="22"/>
          <w:szCs w:val="22"/>
        </w:rPr>
        <w:t>100</w:t>
      </w:r>
      <w:r w:rsidR="003052F6">
        <w:rPr>
          <w:rFonts w:ascii="Book Antiqua" w:hAnsi="Book Antiqua"/>
          <w:sz w:val="22"/>
          <w:szCs w:val="22"/>
        </w:rPr>
        <w:t xml:space="preserve"> crores</w:t>
      </w:r>
      <w:r w:rsidR="00287BEE">
        <w:rPr>
          <w:rFonts w:ascii="Book Antiqua" w:hAnsi="Book Antiqua"/>
          <w:sz w:val="22"/>
          <w:szCs w:val="22"/>
        </w:rPr>
        <w:t>.</w:t>
      </w:r>
      <w:r w:rsidRPr="00F35EF3">
        <w:rPr>
          <w:rFonts w:ascii="Book Antiqua" w:hAnsi="Book Antiqua"/>
          <w:sz w:val="22"/>
          <w:szCs w:val="22"/>
        </w:rPr>
        <w:t xml:space="preserve"> So these are </w:t>
      </w:r>
      <w:r w:rsidR="000E73D9">
        <w:rPr>
          <w:rFonts w:ascii="Book Antiqua" w:hAnsi="Book Antiqua"/>
          <w:sz w:val="22"/>
          <w:szCs w:val="22"/>
        </w:rPr>
        <w:t xml:space="preserve">the </w:t>
      </w:r>
      <w:r w:rsidRPr="00F35EF3">
        <w:rPr>
          <w:rFonts w:ascii="Book Antiqua" w:hAnsi="Book Antiqua"/>
          <w:sz w:val="22"/>
          <w:szCs w:val="22"/>
        </w:rPr>
        <w:t>close</w:t>
      </w:r>
      <w:r w:rsidR="000E73D9">
        <w:rPr>
          <w:rFonts w:ascii="Book Antiqua" w:hAnsi="Book Antiqua"/>
          <w:sz w:val="22"/>
          <w:szCs w:val="22"/>
        </w:rPr>
        <w:t>d</w:t>
      </w:r>
      <w:r w:rsidRPr="00F35EF3">
        <w:rPr>
          <w:rFonts w:ascii="Book Antiqua" w:hAnsi="Book Antiqua"/>
          <w:sz w:val="22"/>
          <w:szCs w:val="22"/>
        </w:rPr>
        <w:t xml:space="preserve"> jobs </w:t>
      </w:r>
      <w:r w:rsidR="000E73D9">
        <w:rPr>
          <w:rFonts w:ascii="Book Antiqua" w:hAnsi="Book Antiqua"/>
          <w:sz w:val="22"/>
          <w:szCs w:val="22"/>
        </w:rPr>
        <w:t>on which</w:t>
      </w:r>
      <w:r w:rsidRPr="00F35EF3">
        <w:rPr>
          <w:rFonts w:ascii="Book Antiqua" w:hAnsi="Book Antiqua"/>
          <w:sz w:val="22"/>
          <w:szCs w:val="22"/>
        </w:rPr>
        <w:t xml:space="preserve"> we have taken</w:t>
      </w:r>
      <w:r w:rsidR="000E73D9">
        <w:rPr>
          <w:rFonts w:ascii="Book Antiqua" w:hAnsi="Book Antiqua"/>
          <w:sz w:val="22"/>
          <w:szCs w:val="22"/>
        </w:rPr>
        <w:t xml:space="preserve"> the</w:t>
      </w:r>
      <w:r w:rsidRPr="00F35EF3">
        <w:rPr>
          <w:rFonts w:ascii="Book Antiqua" w:hAnsi="Book Antiqua"/>
          <w:sz w:val="22"/>
          <w:szCs w:val="22"/>
        </w:rPr>
        <w:t xml:space="preserve"> provisions</w:t>
      </w:r>
      <w:r w:rsidR="000E73D9">
        <w:rPr>
          <w:rFonts w:ascii="Book Antiqua" w:hAnsi="Book Antiqua"/>
          <w:sz w:val="22"/>
          <w:szCs w:val="22"/>
        </w:rPr>
        <w:t>.</w:t>
      </w:r>
      <w:r w:rsidRPr="00F35EF3">
        <w:rPr>
          <w:rFonts w:ascii="Book Antiqua" w:hAnsi="Book Antiqua"/>
          <w:sz w:val="22"/>
          <w:szCs w:val="22"/>
        </w:rPr>
        <w:t xml:space="preserve"> </w:t>
      </w:r>
      <w:r w:rsidR="000E73D9">
        <w:rPr>
          <w:rFonts w:ascii="Book Antiqua" w:hAnsi="Book Antiqua"/>
          <w:sz w:val="22"/>
          <w:szCs w:val="22"/>
        </w:rPr>
        <w:t>As you all know, it is in line with our policy. W</w:t>
      </w:r>
      <w:r w:rsidRPr="00F35EF3">
        <w:rPr>
          <w:rFonts w:ascii="Book Antiqua" w:hAnsi="Book Antiqua"/>
          <w:sz w:val="22"/>
          <w:szCs w:val="22"/>
        </w:rPr>
        <w:t>e work to close out the jobs in the most effective and fast</w:t>
      </w:r>
      <w:r w:rsidR="003052F6">
        <w:rPr>
          <w:rFonts w:ascii="Book Antiqua" w:hAnsi="Book Antiqua"/>
          <w:sz w:val="22"/>
          <w:szCs w:val="22"/>
        </w:rPr>
        <w:t>;</w:t>
      </w:r>
      <w:r w:rsidRPr="00F35EF3">
        <w:rPr>
          <w:rFonts w:ascii="Book Antiqua" w:hAnsi="Book Antiqua"/>
          <w:sz w:val="22"/>
          <w:szCs w:val="22"/>
        </w:rPr>
        <w:t>est manner we can and then take the provision. We are trying everything we can to close the bulk of them in the current quarter which is Q4</w:t>
      </w:r>
      <w:r w:rsidR="006C3180">
        <w:rPr>
          <w:rFonts w:ascii="Book Antiqua" w:hAnsi="Book Antiqua"/>
          <w:sz w:val="22"/>
          <w:szCs w:val="22"/>
        </w:rPr>
        <w:t>.</w:t>
      </w:r>
      <w:r w:rsidRPr="00F35EF3">
        <w:rPr>
          <w:rFonts w:ascii="Book Antiqua" w:hAnsi="Book Antiqua"/>
          <w:sz w:val="22"/>
          <w:szCs w:val="22"/>
        </w:rPr>
        <w:t xml:space="preserve"> And even if we are unable to close </w:t>
      </w:r>
      <w:r w:rsidR="00C3562C">
        <w:rPr>
          <w:rFonts w:ascii="Book Antiqua" w:hAnsi="Book Antiqua"/>
          <w:sz w:val="22"/>
          <w:szCs w:val="22"/>
        </w:rPr>
        <w:t xml:space="preserve">the </w:t>
      </w:r>
      <w:r w:rsidRPr="00F35EF3">
        <w:rPr>
          <w:rFonts w:ascii="Book Antiqua" w:hAnsi="Book Antiqua"/>
          <w:sz w:val="22"/>
          <w:szCs w:val="22"/>
        </w:rPr>
        <w:t>legacy projects we may still chose to go ahead and make provisions in the current quarter in anticipation of trying to open next year on a better wicket.</w:t>
      </w:r>
    </w:p>
    <w:p w:rsidR="00F34D33" w:rsidRPr="00F35EF3"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Sonal Minhas:</w:t>
      </w:r>
      <w:r w:rsidRPr="00F35EF3">
        <w:rPr>
          <w:rFonts w:ascii="Book Antiqua" w:hAnsi="Book Antiqua"/>
          <w:sz w:val="22"/>
          <w:szCs w:val="22"/>
        </w:rPr>
        <w:tab/>
        <w:t>Vir just a follow-on question</w:t>
      </w:r>
      <w:r w:rsidR="00BC1364">
        <w:rPr>
          <w:rFonts w:ascii="Book Antiqua" w:hAnsi="Book Antiqua"/>
          <w:sz w:val="22"/>
          <w:szCs w:val="22"/>
        </w:rPr>
        <w:t>.</w:t>
      </w:r>
      <w:r w:rsidRPr="00F35EF3">
        <w:rPr>
          <w:rFonts w:ascii="Book Antiqua" w:hAnsi="Book Antiqua"/>
          <w:sz w:val="22"/>
          <w:szCs w:val="22"/>
        </w:rPr>
        <w:t xml:space="preserve"> </w:t>
      </w:r>
      <w:r w:rsidR="00BC1364">
        <w:rPr>
          <w:rFonts w:ascii="Book Antiqua" w:hAnsi="Book Antiqua"/>
          <w:sz w:val="22"/>
          <w:szCs w:val="22"/>
        </w:rPr>
        <w:t xml:space="preserve">We have closed around </w:t>
      </w:r>
      <w:r w:rsidRPr="00F35EF3">
        <w:rPr>
          <w:rFonts w:ascii="Book Antiqua" w:hAnsi="Book Antiqua"/>
          <w:sz w:val="22"/>
          <w:szCs w:val="22"/>
        </w:rPr>
        <w:t>25 crore worth of orders</w:t>
      </w:r>
      <w:r w:rsidR="00BC1364">
        <w:rPr>
          <w:rFonts w:ascii="Book Antiqua" w:hAnsi="Book Antiqua"/>
          <w:sz w:val="22"/>
          <w:szCs w:val="22"/>
        </w:rPr>
        <w:t>.</w:t>
      </w:r>
      <w:r w:rsidR="003052F6">
        <w:rPr>
          <w:rFonts w:ascii="Book Antiqua" w:hAnsi="Book Antiqua"/>
          <w:sz w:val="22"/>
          <w:szCs w:val="22"/>
        </w:rPr>
        <w:t xml:space="preserve"> If I look at your EBIT</w:t>
      </w:r>
      <w:r w:rsidRPr="00F35EF3">
        <w:rPr>
          <w:rFonts w:ascii="Book Antiqua" w:hAnsi="Book Antiqua"/>
          <w:sz w:val="22"/>
          <w:szCs w:val="22"/>
        </w:rPr>
        <w:t xml:space="preserve"> margin for the business between the same this quarter and last quarter there is a difference of around 20 odd </w:t>
      </w:r>
      <w:r w:rsidR="00BC1364">
        <w:rPr>
          <w:rFonts w:ascii="Book Antiqua" w:hAnsi="Book Antiqua"/>
          <w:sz w:val="22"/>
          <w:szCs w:val="22"/>
        </w:rPr>
        <w:t xml:space="preserve">crore. </w:t>
      </w:r>
      <w:r w:rsidRPr="00F35EF3">
        <w:rPr>
          <w:rFonts w:ascii="Book Antiqua" w:hAnsi="Book Antiqua"/>
          <w:sz w:val="22"/>
          <w:szCs w:val="22"/>
        </w:rPr>
        <w:t xml:space="preserve">I want to know </w:t>
      </w:r>
      <w:r w:rsidR="00BC1364">
        <w:rPr>
          <w:rFonts w:ascii="Book Antiqua" w:hAnsi="Book Antiqua"/>
          <w:sz w:val="22"/>
          <w:szCs w:val="22"/>
        </w:rPr>
        <w:t>whether</w:t>
      </w:r>
      <w:r w:rsidRPr="00F35EF3">
        <w:rPr>
          <w:rFonts w:ascii="Book Antiqua" w:hAnsi="Book Antiqua"/>
          <w:sz w:val="22"/>
          <w:szCs w:val="22"/>
        </w:rPr>
        <w:t xml:space="preserve"> this difference can entirely be attributable to the orders which you closed by force or there is something else which leads to this 20 </w:t>
      </w:r>
      <w:r w:rsidR="00BC1364">
        <w:rPr>
          <w:rFonts w:ascii="Book Antiqua" w:hAnsi="Book Antiqua"/>
          <w:sz w:val="22"/>
          <w:szCs w:val="22"/>
        </w:rPr>
        <w:t>crore</w:t>
      </w:r>
      <w:r w:rsidRPr="00F35EF3">
        <w:rPr>
          <w:rFonts w:ascii="Book Antiqua" w:hAnsi="Book Antiqua"/>
          <w:sz w:val="22"/>
          <w:szCs w:val="22"/>
        </w:rPr>
        <w:t xml:space="preserve"> of dip in the margins?</w:t>
      </w:r>
    </w:p>
    <w:p w:rsidR="00BC1364"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lastRenderedPageBreak/>
        <w:t>Vir Advani:</w:t>
      </w:r>
      <w:r w:rsidRPr="00F35EF3">
        <w:rPr>
          <w:rFonts w:ascii="Book Antiqua" w:hAnsi="Book Antiqua"/>
          <w:sz w:val="22"/>
          <w:szCs w:val="22"/>
        </w:rPr>
        <w:tab/>
      </w:r>
      <w:r w:rsidR="00BC1364">
        <w:rPr>
          <w:rFonts w:ascii="Book Antiqua" w:hAnsi="Book Antiqua"/>
          <w:sz w:val="22"/>
          <w:szCs w:val="22"/>
        </w:rPr>
        <w:t>There</w:t>
      </w:r>
      <w:r w:rsidRPr="00F35EF3">
        <w:rPr>
          <w:rFonts w:ascii="Book Antiqua" w:hAnsi="Book Antiqua"/>
          <w:sz w:val="22"/>
          <w:szCs w:val="22"/>
        </w:rPr>
        <w:t xml:space="preserve"> are some provisions </w:t>
      </w:r>
      <w:r w:rsidR="00BC1364">
        <w:rPr>
          <w:rFonts w:ascii="Book Antiqua" w:hAnsi="Book Antiqua"/>
          <w:sz w:val="22"/>
          <w:szCs w:val="22"/>
        </w:rPr>
        <w:t xml:space="preserve">which </w:t>
      </w:r>
      <w:r w:rsidRPr="00F35EF3">
        <w:rPr>
          <w:rFonts w:ascii="Book Antiqua" w:hAnsi="Book Antiqua"/>
          <w:sz w:val="22"/>
          <w:szCs w:val="22"/>
        </w:rPr>
        <w:t xml:space="preserve">we have taken </w:t>
      </w:r>
      <w:r w:rsidR="00BC1364">
        <w:rPr>
          <w:rFonts w:ascii="Book Antiqua" w:hAnsi="Book Antiqua"/>
          <w:sz w:val="22"/>
          <w:szCs w:val="22"/>
        </w:rPr>
        <w:t>for</w:t>
      </w:r>
      <w:r w:rsidRPr="00F35EF3">
        <w:rPr>
          <w:rFonts w:ascii="Book Antiqua" w:hAnsi="Book Antiqua"/>
          <w:sz w:val="22"/>
          <w:szCs w:val="22"/>
        </w:rPr>
        <w:t xml:space="preserve"> </w:t>
      </w:r>
      <w:r w:rsidR="00BC1364">
        <w:rPr>
          <w:rFonts w:ascii="Book Antiqua" w:hAnsi="Book Antiqua"/>
          <w:sz w:val="22"/>
          <w:szCs w:val="22"/>
        </w:rPr>
        <w:t xml:space="preserve">old </w:t>
      </w:r>
      <w:r w:rsidRPr="00F35EF3">
        <w:rPr>
          <w:rFonts w:ascii="Book Antiqua" w:hAnsi="Book Antiqua"/>
          <w:sz w:val="22"/>
          <w:szCs w:val="22"/>
        </w:rPr>
        <w:t>debtors</w:t>
      </w:r>
      <w:r w:rsidR="00BC1364">
        <w:rPr>
          <w:rFonts w:ascii="Book Antiqua" w:hAnsi="Book Antiqua"/>
          <w:sz w:val="22"/>
          <w:szCs w:val="22"/>
        </w:rPr>
        <w:t>,</w:t>
      </w:r>
      <w:r w:rsidRPr="00F35EF3">
        <w:rPr>
          <w:rFonts w:ascii="Book Antiqua" w:hAnsi="Book Antiqua"/>
          <w:sz w:val="22"/>
          <w:szCs w:val="22"/>
        </w:rPr>
        <w:t xml:space="preserve"> which are sometimes unrelated </w:t>
      </w:r>
      <w:r w:rsidR="00BC1364">
        <w:rPr>
          <w:rFonts w:ascii="Book Antiqua" w:hAnsi="Book Antiqua"/>
          <w:sz w:val="22"/>
          <w:szCs w:val="22"/>
        </w:rPr>
        <w:t>to</w:t>
      </w:r>
      <w:r w:rsidRPr="00F35EF3">
        <w:rPr>
          <w:rFonts w:ascii="Book Antiqua" w:hAnsi="Book Antiqua"/>
          <w:sz w:val="22"/>
          <w:szCs w:val="22"/>
        </w:rPr>
        <w:t xml:space="preserve"> these</w:t>
      </w:r>
      <w:r w:rsidR="00BC1364">
        <w:rPr>
          <w:rFonts w:ascii="Book Antiqua" w:hAnsi="Book Antiqua"/>
          <w:sz w:val="22"/>
          <w:szCs w:val="22"/>
        </w:rPr>
        <w:t>.</w:t>
      </w:r>
      <w:r w:rsidRPr="00F35EF3">
        <w:rPr>
          <w:rFonts w:ascii="Book Antiqua" w:hAnsi="Book Antiqua"/>
          <w:sz w:val="22"/>
          <w:szCs w:val="22"/>
        </w:rPr>
        <w:t xml:space="preserve"> So there is debtor provisioning </w:t>
      </w:r>
      <w:r w:rsidR="00BC1364">
        <w:rPr>
          <w:rFonts w:ascii="Book Antiqua" w:hAnsi="Book Antiqua"/>
          <w:sz w:val="22"/>
          <w:szCs w:val="22"/>
        </w:rPr>
        <w:t>along</w:t>
      </w:r>
      <w:r w:rsidR="003052F6">
        <w:rPr>
          <w:rFonts w:ascii="Book Antiqua" w:hAnsi="Book Antiqua"/>
          <w:sz w:val="22"/>
          <w:szCs w:val="22"/>
        </w:rPr>
        <w:t xml:space="preserve"> </w:t>
      </w:r>
      <w:r w:rsidR="00BC1364">
        <w:rPr>
          <w:rFonts w:ascii="Book Antiqua" w:hAnsi="Book Antiqua"/>
          <w:sz w:val="22"/>
          <w:szCs w:val="22"/>
        </w:rPr>
        <w:t xml:space="preserve">with </w:t>
      </w:r>
      <w:r w:rsidRPr="00F35EF3">
        <w:rPr>
          <w:rFonts w:ascii="Book Antiqua" w:hAnsi="Book Antiqua"/>
          <w:sz w:val="22"/>
          <w:szCs w:val="22"/>
        </w:rPr>
        <w:t>some margin erosion that we are taking on account of provisions</w:t>
      </w:r>
      <w:r w:rsidR="00BC1364">
        <w:rPr>
          <w:rFonts w:ascii="Book Antiqua" w:hAnsi="Book Antiqua"/>
          <w:sz w:val="22"/>
          <w:szCs w:val="22"/>
        </w:rPr>
        <w:t xml:space="preserve"> on the jobs as we close them. So these</w:t>
      </w:r>
      <w:r w:rsidRPr="00F35EF3">
        <w:rPr>
          <w:rFonts w:ascii="Book Antiqua" w:hAnsi="Book Antiqua"/>
          <w:sz w:val="22"/>
          <w:szCs w:val="22"/>
        </w:rPr>
        <w:t xml:space="preserve"> are two different factors</w:t>
      </w:r>
      <w:r w:rsidR="00BC1364">
        <w:rPr>
          <w:rFonts w:ascii="Book Antiqua" w:hAnsi="Book Antiqua"/>
          <w:sz w:val="22"/>
          <w:szCs w:val="22"/>
        </w:rPr>
        <w:t xml:space="preserve"> which have impacted EBIT.</w:t>
      </w:r>
    </w:p>
    <w:p w:rsidR="00E261CB" w:rsidRDefault="00BC1364"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 xml:space="preserve"> </w:t>
      </w:r>
      <w:r w:rsidR="00F34D33" w:rsidRPr="00F35EF3">
        <w:rPr>
          <w:rFonts w:ascii="Book Antiqua" w:hAnsi="Book Antiqua"/>
          <w:b/>
          <w:sz w:val="22"/>
          <w:szCs w:val="22"/>
        </w:rPr>
        <w:t>Sonal Minhas:</w:t>
      </w:r>
      <w:r w:rsidR="00F34D33" w:rsidRPr="00F35EF3">
        <w:rPr>
          <w:rFonts w:ascii="Book Antiqua" w:hAnsi="Book Antiqua"/>
          <w:sz w:val="22"/>
          <w:szCs w:val="22"/>
        </w:rPr>
        <w:tab/>
        <w:t>Got it</w:t>
      </w:r>
      <w:r w:rsidR="00E261CB">
        <w:rPr>
          <w:rFonts w:ascii="Book Antiqua" w:hAnsi="Book Antiqua"/>
          <w:sz w:val="22"/>
          <w:szCs w:val="22"/>
        </w:rPr>
        <w:t>.</w:t>
      </w:r>
      <w:r w:rsidR="00F34D33" w:rsidRPr="00F35EF3">
        <w:rPr>
          <w:rFonts w:ascii="Book Antiqua" w:hAnsi="Book Antiqua"/>
          <w:sz w:val="22"/>
          <w:szCs w:val="22"/>
        </w:rPr>
        <w:t xml:space="preserve"> Second question was about your market share </w:t>
      </w:r>
      <w:r w:rsidR="00E261CB">
        <w:rPr>
          <w:rFonts w:ascii="Book Antiqua" w:hAnsi="Book Antiqua"/>
          <w:sz w:val="22"/>
          <w:szCs w:val="22"/>
        </w:rPr>
        <w:t>in the room AC</w:t>
      </w:r>
      <w:r w:rsidR="003052F6">
        <w:rPr>
          <w:rFonts w:ascii="Book Antiqua" w:hAnsi="Book Antiqua"/>
          <w:sz w:val="22"/>
          <w:szCs w:val="22"/>
        </w:rPr>
        <w:t xml:space="preserve"> segment</w:t>
      </w:r>
      <w:r w:rsidR="00E261CB">
        <w:rPr>
          <w:rFonts w:ascii="Book Antiqua" w:hAnsi="Book Antiqua"/>
          <w:sz w:val="22"/>
          <w:szCs w:val="22"/>
        </w:rPr>
        <w:t>.</w:t>
      </w:r>
      <w:r w:rsidR="00F34D33" w:rsidRPr="00F35EF3">
        <w:rPr>
          <w:rFonts w:ascii="Book Antiqua" w:hAnsi="Book Antiqua"/>
          <w:sz w:val="22"/>
          <w:szCs w:val="22"/>
        </w:rPr>
        <w:t xml:space="preserve"> </w:t>
      </w:r>
      <w:r w:rsidR="00E261CB">
        <w:rPr>
          <w:rFonts w:ascii="Book Antiqua" w:hAnsi="Book Antiqua"/>
          <w:sz w:val="22"/>
          <w:szCs w:val="22"/>
        </w:rPr>
        <w:t>C</w:t>
      </w:r>
      <w:r w:rsidR="00F34D33" w:rsidRPr="00F35EF3">
        <w:rPr>
          <w:rFonts w:ascii="Book Antiqua" w:hAnsi="Book Antiqua"/>
          <w:sz w:val="22"/>
          <w:szCs w:val="22"/>
        </w:rPr>
        <w:t xml:space="preserve">ould you or Mr. Thiagarajan probably just highlight </w:t>
      </w:r>
      <w:r w:rsidR="00E261CB">
        <w:rPr>
          <w:rFonts w:ascii="Book Antiqua" w:hAnsi="Book Antiqua"/>
          <w:sz w:val="22"/>
          <w:szCs w:val="22"/>
        </w:rPr>
        <w:t>the growth in</w:t>
      </w:r>
      <w:r w:rsidR="00F34D33" w:rsidRPr="00F35EF3">
        <w:rPr>
          <w:rFonts w:ascii="Book Antiqua" w:hAnsi="Book Antiqua"/>
          <w:sz w:val="22"/>
          <w:szCs w:val="22"/>
        </w:rPr>
        <w:t xml:space="preserve"> the market share</w:t>
      </w:r>
      <w:r w:rsidR="00E261CB">
        <w:rPr>
          <w:rFonts w:ascii="Book Antiqua" w:hAnsi="Book Antiqua"/>
          <w:sz w:val="22"/>
          <w:szCs w:val="22"/>
        </w:rPr>
        <w:t xml:space="preserve">? </w:t>
      </w:r>
    </w:p>
    <w:p w:rsidR="00F34D33" w:rsidRPr="00F35EF3"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E261CB">
        <w:rPr>
          <w:rFonts w:ascii="Book Antiqua" w:hAnsi="Book Antiqua"/>
          <w:sz w:val="22"/>
          <w:szCs w:val="22"/>
        </w:rPr>
        <w:t xml:space="preserve">Our market share has grown from 7.5% to </w:t>
      </w:r>
      <w:r w:rsidRPr="00F35EF3">
        <w:rPr>
          <w:rFonts w:ascii="Book Antiqua" w:hAnsi="Book Antiqua"/>
          <w:sz w:val="22"/>
          <w:szCs w:val="22"/>
        </w:rPr>
        <w:t>around 9%.</w:t>
      </w:r>
    </w:p>
    <w:p w:rsidR="00E261CB"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Sonal Minhas:</w:t>
      </w:r>
      <w:r w:rsidRPr="00F35EF3">
        <w:rPr>
          <w:rFonts w:ascii="Book Antiqua" w:hAnsi="Book Antiqua"/>
          <w:sz w:val="22"/>
          <w:szCs w:val="22"/>
        </w:rPr>
        <w:tab/>
        <w:t>And in terms of your ranking in the market</w:t>
      </w:r>
      <w:r w:rsidR="00E261CB">
        <w:rPr>
          <w:rFonts w:ascii="Book Antiqua" w:hAnsi="Book Antiqua"/>
          <w:sz w:val="22"/>
          <w:szCs w:val="22"/>
        </w:rPr>
        <w:t>,</w:t>
      </w:r>
      <w:r w:rsidRPr="00F35EF3">
        <w:rPr>
          <w:rFonts w:ascii="Book Antiqua" w:hAnsi="Book Antiqua"/>
          <w:sz w:val="22"/>
          <w:szCs w:val="22"/>
        </w:rPr>
        <w:t xml:space="preserve"> would you be </w:t>
      </w:r>
      <w:r w:rsidR="00E261CB">
        <w:rPr>
          <w:rFonts w:ascii="Book Antiqua" w:hAnsi="Book Antiqua"/>
          <w:sz w:val="22"/>
          <w:szCs w:val="22"/>
        </w:rPr>
        <w:t>at</w:t>
      </w:r>
      <w:r w:rsidRPr="00F35EF3">
        <w:rPr>
          <w:rFonts w:ascii="Book Antiqua" w:hAnsi="Book Antiqua"/>
          <w:sz w:val="22"/>
          <w:szCs w:val="22"/>
        </w:rPr>
        <w:t xml:space="preserve"> number 5</w:t>
      </w:r>
      <w:r w:rsidR="00E261CB">
        <w:rPr>
          <w:rFonts w:ascii="Book Antiqua" w:hAnsi="Book Antiqua"/>
          <w:sz w:val="22"/>
          <w:szCs w:val="22"/>
        </w:rPr>
        <w:t xml:space="preserve"> or </w:t>
      </w:r>
      <w:r w:rsidRPr="00F35EF3">
        <w:rPr>
          <w:rFonts w:ascii="Book Antiqua" w:hAnsi="Book Antiqua"/>
          <w:sz w:val="22"/>
          <w:szCs w:val="22"/>
        </w:rPr>
        <w:t xml:space="preserve">6 now? </w:t>
      </w:r>
    </w:p>
    <w:p w:rsidR="00F34D33" w:rsidRPr="00F35EF3"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00F60796">
        <w:rPr>
          <w:rFonts w:ascii="Book Antiqua" w:hAnsi="Book Antiqua"/>
          <w:sz w:val="22"/>
          <w:szCs w:val="22"/>
        </w:rPr>
        <w:tab/>
        <w:t>So fa</w:t>
      </w:r>
      <w:r w:rsidRPr="00F35EF3">
        <w:rPr>
          <w:rFonts w:ascii="Book Antiqua" w:hAnsi="Book Antiqua"/>
          <w:sz w:val="22"/>
          <w:szCs w:val="22"/>
        </w:rPr>
        <w:t xml:space="preserve">r </w:t>
      </w:r>
      <w:r w:rsidR="00F60796">
        <w:rPr>
          <w:rFonts w:ascii="Book Antiqua" w:hAnsi="Book Antiqua"/>
          <w:sz w:val="22"/>
          <w:szCs w:val="22"/>
        </w:rPr>
        <w:t>for</w:t>
      </w:r>
      <w:r w:rsidRPr="00F35EF3">
        <w:rPr>
          <w:rFonts w:ascii="Book Antiqua" w:hAnsi="Book Antiqua"/>
          <w:sz w:val="22"/>
          <w:szCs w:val="22"/>
        </w:rPr>
        <w:t xml:space="preserve"> most of the months we were either</w:t>
      </w:r>
      <w:r w:rsidR="00E47A1B">
        <w:rPr>
          <w:rFonts w:ascii="Book Antiqua" w:hAnsi="Book Antiqua"/>
          <w:sz w:val="22"/>
          <w:szCs w:val="22"/>
        </w:rPr>
        <w:t xml:space="preserve"> at</w:t>
      </w:r>
      <w:r w:rsidRPr="00F35EF3">
        <w:rPr>
          <w:rFonts w:ascii="Book Antiqua" w:hAnsi="Book Antiqua"/>
          <w:sz w:val="22"/>
          <w:szCs w:val="22"/>
        </w:rPr>
        <w:t xml:space="preserve"> 5 or 6 except one month w</w:t>
      </w:r>
      <w:r w:rsidR="00F60796">
        <w:rPr>
          <w:rFonts w:ascii="Book Antiqua" w:hAnsi="Book Antiqua"/>
          <w:sz w:val="22"/>
          <w:szCs w:val="22"/>
        </w:rPr>
        <w:t>hen we</w:t>
      </w:r>
      <w:r w:rsidRPr="00F35EF3">
        <w:rPr>
          <w:rFonts w:ascii="Book Antiqua" w:hAnsi="Book Antiqua"/>
          <w:sz w:val="22"/>
          <w:szCs w:val="22"/>
        </w:rPr>
        <w:t xml:space="preserve"> were </w:t>
      </w:r>
      <w:r w:rsidR="00E47A1B">
        <w:rPr>
          <w:rFonts w:ascii="Book Antiqua" w:hAnsi="Book Antiqua"/>
          <w:sz w:val="22"/>
          <w:szCs w:val="22"/>
        </w:rPr>
        <w:t xml:space="preserve">at </w:t>
      </w:r>
      <w:r w:rsidRPr="00F35EF3">
        <w:rPr>
          <w:rFonts w:ascii="Book Antiqua" w:hAnsi="Book Antiqua"/>
          <w:sz w:val="22"/>
          <w:szCs w:val="22"/>
        </w:rPr>
        <w:t>number 4.</w:t>
      </w:r>
    </w:p>
    <w:p w:rsidR="00F34D33" w:rsidRPr="00F35EF3"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t xml:space="preserve">Thank you. Our next question is from the line of Anand Narayan from Kotak. Please go ahead. </w:t>
      </w:r>
    </w:p>
    <w:p w:rsidR="00A53519"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Anand Narayan:</w:t>
      </w:r>
      <w:r w:rsidRPr="00F35EF3">
        <w:rPr>
          <w:rFonts w:ascii="Book Antiqua" w:hAnsi="Book Antiqua"/>
          <w:sz w:val="22"/>
          <w:szCs w:val="22"/>
        </w:rPr>
        <w:tab/>
      </w:r>
      <w:r w:rsidR="00A53519">
        <w:rPr>
          <w:rFonts w:ascii="Book Antiqua" w:hAnsi="Book Antiqua"/>
          <w:sz w:val="22"/>
          <w:szCs w:val="22"/>
        </w:rPr>
        <w:t>My question</w:t>
      </w:r>
      <w:r w:rsidRPr="00F35EF3">
        <w:rPr>
          <w:rFonts w:ascii="Book Antiqua" w:hAnsi="Book Antiqua"/>
          <w:sz w:val="22"/>
          <w:szCs w:val="22"/>
        </w:rPr>
        <w:t xml:space="preserve"> pertains to the order book</w:t>
      </w:r>
      <w:r w:rsidR="00A53519">
        <w:rPr>
          <w:rFonts w:ascii="Book Antiqua" w:hAnsi="Book Antiqua"/>
          <w:sz w:val="22"/>
          <w:szCs w:val="22"/>
        </w:rPr>
        <w:t>.</w:t>
      </w:r>
      <w:r w:rsidRPr="00F35EF3">
        <w:rPr>
          <w:rFonts w:ascii="Book Antiqua" w:hAnsi="Book Antiqua"/>
          <w:sz w:val="22"/>
          <w:szCs w:val="22"/>
        </w:rPr>
        <w:t xml:space="preserve"> </w:t>
      </w:r>
      <w:r w:rsidR="00A53519">
        <w:rPr>
          <w:rFonts w:ascii="Book Antiqua" w:hAnsi="Book Antiqua"/>
          <w:sz w:val="22"/>
          <w:szCs w:val="22"/>
        </w:rPr>
        <w:t>Y</w:t>
      </w:r>
      <w:r w:rsidRPr="00F35EF3">
        <w:rPr>
          <w:rFonts w:ascii="Book Antiqua" w:hAnsi="Book Antiqua"/>
          <w:sz w:val="22"/>
          <w:szCs w:val="22"/>
        </w:rPr>
        <w:t xml:space="preserve">ou said about 100 </w:t>
      </w:r>
      <w:r w:rsidR="00BC1364">
        <w:rPr>
          <w:rFonts w:ascii="Book Antiqua" w:hAnsi="Book Antiqua"/>
          <w:sz w:val="22"/>
          <w:szCs w:val="22"/>
        </w:rPr>
        <w:t>crore</w:t>
      </w:r>
      <w:r w:rsidRPr="00F35EF3">
        <w:rPr>
          <w:rFonts w:ascii="Book Antiqua" w:hAnsi="Book Antiqua"/>
          <w:sz w:val="22"/>
          <w:szCs w:val="22"/>
        </w:rPr>
        <w:t xml:space="preserve"> of legacy orders are pending</w:t>
      </w:r>
      <w:r w:rsidR="00A53519">
        <w:rPr>
          <w:rFonts w:ascii="Book Antiqua" w:hAnsi="Book Antiqua"/>
          <w:sz w:val="22"/>
          <w:szCs w:val="22"/>
        </w:rPr>
        <w:t>.</w:t>
      </w:r>
      <w:r w:rsidRPr="00F35EF3">
        <w:rPr>
          <w:rFonts w:ascii="Book Antiqua" w:hAnsi="Book Antiqua"/>
          <w:sz w:val="22"/>
          <w:szCs w:val="22"/>
        </w:rPr>
        <w:t xml:space="preserve"> </w:t>
      </w:r>
      <w:r w:rsidR="00A53519">
        <w:rPr>
          <w:rFonts w:ascii="Book Antiqua" w:hAnsi="Book Antiqua"/>
          <w:sz w:val="22"/>
          <w:szCs w:val="22"/>
        </w:rPr>
        <w:t xml:space="preserve">In what range do you expect margins to be in </w:t>
      </w:r>
      <w:r w:rsidRPr="00F35EF3">
        <w:rPr>
          <w:rFonts w:ascii="Book Antiqua" w:hAnsi="Book Antiqua"/>
          <w:sz w:val="22"/>
          <w:szCs w:val="22"/>
        </w:rPr>
        <w:t>the balance order book</w:t>
      </w:r>
      <w:r w:rsidR="00A53519">
        <w:rPr>
          <w:rFonts w:ascii="Book Antiqua" w:hAnsi="Book Antiqua"/>
          <w:sz w:val="22"/>
          <w:szCs w:val="22"/>
        </w:rPr>
        <w:t>?</w:t>
      </w:r>
    </w:p>
    <w:p w:rsidR="00F34D33" w:rsidRPr="00F35EF3"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r>
      <w:r w:rsidR="001C330B">
        <w:rPr>
          <w:rFonts w:ascii="Book Antiqua" w:hAnsi="Book Antiqua"/>
          <w:sz w:val="22"/>
          <w:szCs w:val="22"/>
        </w:rPr>
        <w:t>The site m</w:t>
      </w:r>
      <w:r w:rsidRPr="00F35EF3">
        <w:rPr>
          <w:rFonts w:ascii="Book Antiqua" w:hAnsi="Book Antiqua"/>
          <w:sz w:val="22"/>
          <w:szCs w:val="22"/>
        </w:rPr>
        <w:t>argin</w:t>
      </w:r>
      <w:r w:rsidR="001C330B">
        <w:rPr>
          <w:rFonts w:ascii="Book Antiqua" w:hAnsi="Book Antiqua"/>
          <w:sz w:val="22"/>
          <w:szCs w:val="22"/>
        </w:rPr>
        <w:t>s</w:t>
      </w:r>
      <w:r w:rsidRPr="00F35EF3">
        <w:rPr>
          <w:rFonts w:ascii="Book Antiqua" w:hAnsi="Book Antiqua"/>
          <w:sz w:val="22"/>
          <w:szCs w:val="22"/>
        </w:rPr>
        <w:t xml:space="preserve"> </w:t>
      </w:r>
      <w:r w:rsidR="001C330B">
        <w:rPr>
          <w:rFonts w:ascii="Book Antiqua" w:hAnsi="Book Antiqua"/>
          <w:sz w:val="22"/>
          <w:szCs w:val="22"/>
        </w:rPr>
        <w:t>in balance order book will</w:t>
      </w:r>
      <w:r w:rsidRPr="00F35EF3">
        <w:rPr>
          <w:rFonts w:ascii="Book Antiqua" w:hAnsi="Book Antiqua"/>
          <w:sz w:val="22"/>
          <w:szCs w:val="22"/>
        </w:rPr>
        <w:t xml:space="preserve"> </w:t>
      </w:r>
      <w:r w:rsidR="00EB5648">
        <w:rPr>
          <w:rFonts w:ascii="Book Antiqua" w:hAnsi="Book Antiqua"/>
          <w:sz w:val="22"/>
          <w:szCs w:val="22"/>
        </w:rPr>
        <w:t xml:space="preserve">be in </w:t>
      </w:r>
      <w:r w:rsidRPr="00F35EF3">
        <w:rPr>
          <w:rFonts w:ascii="Book Antiqua" w:hAnsi="Book Antiqua"/>
          <w:sz w:val="22"/>
          <w:szCs w:val="22"/>
        </w:rPr>
        <w:t xml:space="preserve">the range </w:t>
      </w:r>
      <w:r w:rsidR="00EB5648">
        <w:rPr>
          <w:rFonts w:ascii="Book Antiqua" w:hAnsi="Book Antiqua"/>
          <w:sz w:val="22"/>
          <w:szCs w:val="22"/>
        </w:rPr>
        <w:t>of</w:t>
      </w:r>
      <w:r w:rsidRPr="00F35EF3">
        <w:rPr>
          <w:rFonts w:ascii="Book Antiqua" w:hAnsi="Book Antiqua"/>
          <w:sz w:val="22"/>
          <w:szCs w:val="22"/>
        </w:rPr>
        <w:t xml:space="preserve"> 10 and 13.</w:t>
      </w:r>
    </w:p>
    <w:p w:rsidR="00F34D33" w:rsidRPr="00F35EF3"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Anand Narayan:</w:t>
      </w:r>
      <w:r w:rsidRPr="00F35EF3">
        <w:rPr>
          <w:rFonts w:ascii="Book Antiqua" w:hAnsi="Book Antiqua"/>
          <w:sz w:val="22"/>
          <w:szCs w:val="22"/>
        </w:rPr>
        <w:tab/>
        <w:t xml:space="preserve">Okay. And if you can just give us the </w:t>
      </w:r>
      <w:r w:rsidR="00AF5DAD" w:rsidRPr="00F35EF3">
        <w:rPr>
          <w:rFonts w:ascii="Book Antiqua" w:hAnsi="Book Antiqua"/>
          <w:sz w:val="22"/>
          <w:szCs w:val="22"/>
        </w:rPr>
        <w:t>break</w:t>
      </w:r>
      <w:r w:rsidR="00AF5DAD">
        <w:rPr>
          <w:rFonts w:ascii="Book Antiqua" w:hAnsi="Book Antiqua"/>
          <w:sz w:val="22"/>
          <w:szCs w:val="22"/>
        </w:rPr>
        <w:t>-</w:t>
      </w:r>
      <w:r w:rsidR="00AF5DAD" w:rsidRPr="00F35EF3">
        <w:rPr>
          <w:rFonts w:ascii="Book Antiqua" w:hAnsi="Book Antiqua"/>
          <w:sz w:val="22"/>
          <w:szCs w:val="22"/>
        </w:rPr>
        <w:t>up</w:t>
      </w:r>
      <w:r w:rsidRPr="00F35EF3">
        <w:rPr>
          <w:rFonts w:ascii="Book Antiqua" w:hAnsi="Book Antiqua"/>
          <w:sz w:val="22"/>
          <w:szCs w:val="22"/>
        </w:rPr>
        <w:t xml:space="preserve"> </w:t>
      </w:r>
      <w:r w:rsidR="00746488">
        <w:rPr>
          <w:rFonts w:ascii="Book Antiqua" w:hAnsi="Book Antiqua"/>
          <w:sz w:val="22"/>
          <w:szCs w:val="22"/>
        </w:rPr>
        <w:t xml:space="preserve">of order book across various </w:t>
      </w:r>
      <w:r w:rsidR="001F204A">
        <w:rPr>
          <w:rFonts w:ascii="Book Antiqua" w:hAnsi="Book Antiqua"/>
          <w:sz w:val="22"/>
          <w:szCs w:val="22"/>
        </w:rPr>
        <w:t>sectors</w:t>
      </w:r>
      <w:r w:rsidR="00746488">
        <w:rPr>
          <w:rFonts w:ascii="Book Antiqua" w:hAnsi="Book Antiqua"/>
          <w:sz w:val="22"/>
          <w:szCs w:val="22"/>
        </w:rPr>
        <w:t>?</w:t>
      </w:r>
    </w:p>
    <w:p w:rsidR="00C27D8D"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r>
      <w:r w:rsidR="00C27D8D">
        <w:rPr>
          <w:rFonts w:ascii="Book Antiqua" w:hAnsi="Book Antiqua"/>
          <w:sz w:val="22"/>
          <w:szCs w:val="22"/>
        </w:rPr>
        <w:t>There is no substantial change than what we had shared in the previous quarter.</w:t>
      </w:r>
    </w:p>
    <w:p w:rsidR="00F34D33" w:rsidRPr="00F35EF3" w:rsidRDefault="00C27D8D"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 xml:space="preserve"> </w:t>
      </w:r>
      <w:r w:rsidR="00F34D33" w:rsidRPr="00F35EF3">
        <w:rPr>
          <w:rFonts w:ascii="Book Antiqua" w:hAnsi="Book Antiqua"/>
          <w:b/>
          <w:sz w:val="22"/>
          <w:szCs w:val="22"/>
        </w:rPr>
        <w:t>Anand Narayan:</w:t>
      </w:r>
      <w:r w:rsidR="00F34D33" w:rsidRPr="00F35EF3">
        <w:rPr>
          <w:rFonts w:ascii="Book Antiqua" w:hAnsi="Book Antiqua"/>
          <w:sz w:val="22"/>
          <w:szCs w:val="22"/>
        </w:rPr>
        <w:tab/>
      </w:r>
      <w:r w:rsidR="001F204A">
        <w:rPr>
          <w:rFonts w:ascii="Book Antiqua" w:hAnsi="Book Antiqua"/>
          <w:sz w:val="22"/>
          <w:szCs w:val="22"/>
        </w:rPr>
        <w:t>How much was the debt at the end December 2014</w:t>
      </w:r>
      <w:r w:rsidR="00F34D33" w:rsidRPr="00F35EF3">
        <w:rPr>
          <w:rFonts w:ascii="Book Antiqua" w:hAnsi="Book Antiqua"/>
          <w:sz w:val="22"/>
          <w:szCs w:val="22"/>
        </w:rPr>
        <w:t>?</w:t>
      </w:r>
    </w:p>
    <w:p w:rsidR="00F34D33" w:rsidRPr="00F35EF3"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r>
      <w:r w:rsidR="001F204A">
        <w:rPr>
          <w:rFonts w:ascii="Book Antiqua" w:hAnsi="Book Antiqua"/>
          <w:sz w:val="22"/>
          <w:szCs w:val="22"/>
        </w:rPr>
        <w:t>T</w:t>
      </w:r>
      <w:r w:rsidRPr="00F35EF3">
        <w:rPr>
          <w:rFonts w:ascii="Book Antiqua" w:hAnsi="Book Antiqua"/>
          <w:sz w:val="22"/>
          <w:szCs w:val="22"/>
        </w:rPr>
        <w:t xml:space="preserve">he debt </w:t>
      </w:r>
      <w:r w:rsidR="001F204A">
        <w:rPr>
          <w:rFonts w:ascii="Book Antiqua" w:hAnsi="Book Antiqua"/>
          <w:sz w:val="22"/>
          <w:szCs w:val="22"/>
        </w:rPr>
        <w:t>has come</w:t>
      </w:r>
      <w:r w:rsidRPr="00F35EF3">
        <w:rPr>
          <w:rFonts w:ascii="Book Antiqua" w:hAnsi="Book Antiqua"/>
          <w:sz w:val="22"/>
          <w:szCs w:val="22"/>
        </w:rPr>
        <w:t xml:space="preserve"> down to </w:t>
      </w:r>
      <w:r w:rsidR="001927DA">
        <w:rPr>
          <w:rFonts w:ascii="Book Antiqua" w:hAnsi="Book Antiqua"/>
          <w:sz w:val="22"/>
          <w:szCs w:val="22"/>
        </w:rPr>
        <w:t>Rs.</w:t>
      </w:r>
      <w:r w:rsidRPr="00F35EF3">
        <w:rPr>
          <w:rFonts w:ascii="Book Antiqua" w:hAnsi="Book Antiqua"/>
          <w:sz w:val="22"/>
          <w:szCs w:val="22"/>
        </w:rPr>
        <w:t xml:space="preserve">402 </w:t>
      </w:r>
      <w:r w:rsidR="00BC1364">
        <w:rPr>
          <w:rFonts w:ascii="Book Antiqua" w:hAnsi="Book Antiqua"/>
          <w:sz w:val="22"/>
          <w:szCs w:val="22"/>
        </w:rPr>
        <w:t>crore</w:t>
      </w:r>
      <w:r w:rsidRPr="00F35EF3">
        <w:rPr>
          <w:rFonts w:ascii="Book Antiqua" w:hAnsi="Book Antiqua"/>
          <w:sz w:val="22"/>
          <w:szCs w:val="22"/>
        </w:rPr>
        <w:t>.</w:t>
      </w:r>
    </w:p>
    <w:p w:rsidR="00F34D33" w:rsidRPr="00F35EF3"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lastRenderedPageBreak/>
        <w:t>Moderator:</w:t>
      </w:r>
      <w:r w:rsidRPr="00F35EF3">
        <w:rPr>
          <w:rFonts w:ascii="Book Antiqua" w:hAnsi="Book Antiqua"/>
          <w:sz w:val="22"/>
          <w:szCs w:val="22"/>
        </w:rPr>
        <w:tab/>
        <w:t xml:space="preserve">Thank you. Our next question is from the line of </w:t>
      </w:r>
      <w:r w:rsidR="00C74383" w:rsidRPr="00F35EF3">
        <w:rPr>
          <w:rFonts w:ascii="Book Antiqua" w:hAnsi="Book Antiqua"/>
          <w:sz w:val="22"/>
          <w:szCs w:val="22"/>
        </w:rPr>
        <w:t>Gaurav Sanghavi</w:t>
      </w:r>
      <w:r w:rsidRPr="00F35EF3">
        <w:rPr>
          <w:rFonts w:ascii="Book Antiqua" w:hAnsi="Book Antiqua"/>
          <w:sz w:val="22"/>
          <w:szCs w:val="22"/>
        </w:rPr>
        <w:t xml:space="preserve"> from Bajaj Allianz. Please go ahead. </w:t>
      </w:r>
    </w:p>
    <w:p w:rsidR="00F34D33" w:rsidRPr="00F35EF3" w:rsidRDefault="00C7438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Gaurav Sanghavi</w:t>
      </w:r>
      <w:r w:rsidR="00F34D33" w:rsidRPr="00F35EF3">
        <w:rPr>
          <w:rFonts w:ascii="Book Antiqua" w:hAnsi="Book Antiqua"/>
          <w:b/>
          <w:sz w:val="22"/>
          <w:szCs w:val="22"/>
        </w:rPr>
        <w:t>:</w:t>
      </w:r>
      <w:r w:rsidR="00F34D33" w:rsidRPr="00F35EF3">
        <w:rPr>
          <w:rFonts w:ascii="Book Antiqua" w:hAnsi="Book Antiqua"/>
          <w:sz w:val="22"/>
          <w:szCs w:val="22"/>
        </w:rPr>
        <w:tab/>
        <w:t xml:space="preserve">Sir, can you just throw some light </w:t>
      </w:r>
      <w:r w:rsidR="00CC4F28">
        <w:rPr>
          <w:rFonts w:ascii="Book Antiqua" w:hAnsi="Book Antiqua"/>
          <w:sz w:val="22"/>
          <w:szCs w:val="22"/>
        </w:rPr>
        <w:t>on the cooling product segment?</w:t>
      </w:r>
      <w:r w:rsidR="00F34D33" w:rsidRPr="00F35EF3">
        <w:rPr>
          <w:rFonts w:ascii="Book Antiqua" w:hAnsi="Book Antiqua"/>
          <w:sz w:val="22"/>
          <w:szCs w:val="22"/>
        </w:rPr>
        <w:t xml:space="preserve"> </w:t>
      </w:r>
      <w:r w:rsidR="00CC4F28">
        <w:rPr>
          <w:rFonts w:ascii="Book Antiqua" w:hAnsi="Book Antiqua"/>
          <w:sz w:val="22"/>
          <w:szCs w:val="22"/>
        </w:rPr>
        <w:t>How much was</w:t>
      </w:r>
      <w:r w:rsidR="00F34D33" w:rsidRPr="00F35EF3">
        <w:rPr>
          <w:rFonts w:ascii="Book Antiqua" w:hAnsi="Book Antiqua"/>
          <w:sz w:val="22"/>
          <w:szCs w:val="22"/>
        </w:rPr>
        <w:t xml:space="preserve"> the industry growth </w:t>
      </w:r>
      <w:r w:rsidR="00CC4F28">
        <w:rPr>
          <w:rFonts w:ascii="Book Antiqua" w:hAnsi="Book Antiqua"/>
          <w:sz w:val="22"/>
          <w:szCs w:val="22"/>
        </w:rPr>
        <w:t>during</w:t>
      </w:r>
      <w:r w:rsidR="00F34D33" w:rsidRPr="00F35EF3">
        <w:rPr>
          <w:rFonts w:ascii="Book Antiqua" w:hAnsi="Book Antiqua"/>
          <w:sz w:val="22"/>
          <w:szCs w:val="22"/>
        </w:rPr>
        <w:t xml:space="preserve"> the quarter and our growth rate in terms of volume?</w:t>
      </w:r>
    </w:p>
    <w:p w:rsidR="00CC4F28" w:rsidRDefault="00F34D33" w:rsidP="00F34D3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CC4F28">
        <w:rPr>
          <w:rFonts w:ascii="Book Antiqua" w:hAnsi="Book Antiqua"/>
          <w:sz w:val="22"/>
          <w:szCs w:val="22"/>
        </w:rPr>
        <w:t>Till YTD, the industry growth rate was 10% and our growth rate was 19% i</w:t>
      </w:r>
      <w:r w:rsidRPr="00F35EF3">
        <w:rPr>
          <w:rFonts w:ascii="Book Antiqua" w:hAnsi="Book Antiqua"/>
          <w:sz w:val="22"/>
          <w:szCs w:val="22"/>
        </w:rPr>
        <w:t>n terms of volume</w:t>
      </w:r>
      <w:r w:rsidR="00CC4F28">
        <w:rPr>
          <w:rFonts w:ascii="Book Antiqua" w:hAnsi="Book Antiqua"/>
          <w:sz w:val="22"/>
          <w:szCs w:val="22"/>
        </w:rPr>
        <w:t>.</w:t>
      </w:r>
    </w:p>
    <w:p w:rsidR="00A00E6A" w:rsidRDefault="00C74383" w:rsidP="000032C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Gaurav Sanghavi</w:t>
      </w:r>
      <w:r w:rsidR="00676D4E" w:rsidRPr="00F35EF3">
        <w:rPr>
          <w:rFonts w:ascii="Book Antiqua" w:hAnsi="Book Antiqua"/>
          <w:b/>
          <w:sz w:val="22"/>
          <w:szCs w:val="22"/>
        </w:rPr>
        <w:t>:</w:t>
      </w:r>
      <w:r w:rsidR="00676D4E" w:rsidRPr="00F35EF3">
        <w:rPr>
          <w:rFonts w:ascii="Book Antiqua" w:hAnsi="Book Antiqua"/>
          <w:sz w:val="22"/>
          <w:szCs w:val="22"/>
        </w:rPr>
        <w:tab/>
      </w:r>
      <w:r w:rsidR="00A00E6A">
        <w:rPr>
          <w:rFonts w:ascii="Book Antiqua" w:hAnsi="Book Antiqua"/>
          <w:sz w:val="22"/>
          <w:szCs w:val="22"/>
        </w:rPr>
        <w:t>With an increase in</w:t>
      </w:r>
      <w:r w:rsidR="00676D4E" w:rsidRPr="00F35EF3">
        <w:rPr>
          <w:rFonts w:ascii="Book Antiqua" w:hAnsi="Book Antiqua"/>
          <w:sz w:val="22"/>
          <w:szCs w:val="22"/>
        </w:rPr>
        <w:t xml:space="preserve"> excise duty by around 2%, </w:t>
      </w:r>
      <w:r w:rsidR="00A00E6A">
        <w:rPr>
          <w:rFonts w:ascii="Book Antiqua" w:hAnsi="Book Antiqua"/>
          <w:sz w:val="22"/>
          <w:szCs w:val="22"/>
        </w:rPr>
        <w:t xml:space="preserve">does </w:t>
      </w:r>
      <w:r w:rsidR="003052F6">
        <w:rPr>
          <w:rFonts w:ascii="Book Antiqua" w:hAnsi="Book Antiqua"/>
          <w:sz w:val="22"/>
          <w:szCs w:val="22"/>
        </w:rPr>
        <w:t xml:space="preserve">the </w:t>
      </w:r>
      <w:r w:rsidR="00A00E6A">
        <w:rPr>
          <w:rFonts w:ascii="Book Antiqua" w:hAnsi="Book Antiqua"/>
          <w:sz w:val="22"/>
          <w:szCs w:val="22"/>
        </w:rPr>
        <w:t>company plan</w:t>
      </w:r>
      <w:r w:rsidR="00676D4E" w:rsidRPr="00F35EF3">
        <w:rPr>
          <w:rFonts w:ascii="Book Antiqua" w:hAnsi="Book Antiqua"/>
          <w:sz w:val="22"/>
          <w:szCs w:val="22"/>
        </w:rPr>
        <w:t xml:space="preserve"> to </w:t>
      </w:r>
      <w:r w:rsidR="00A00E6A">
        <w:rPr>
          <w:rFonts w:ascii="Book Antiqua" w:hAnsi="Book Antiqua"/>
          <w:sz w:val="22"/>
          <w:szCs w:val="22"/>
        </w:rPr>
        <w:t>hike prices?</w:t>
      </w:r>
    </w:p>
    <w:p w:rsidR="004556BE" w:rsidRDefault="00A00E6A" w:rsidP="000032C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 xml:space="preserve"> </w:t>
      </w:r>
      <w:r w:rsidR="00676D4E" w:rsidRPr="00F35EF3">
        <w:rPr>
          <w:rFonts w:ascii="Book Antiqua" w:hAnsi="Book Antiqua"/>
          <w:b/>
          <w:sz w:val="22"/>
          <w:szCs w:val="22"/>
        </w:rPr>
        <w:t>B. Thiagarajan:</w:t>
      </w:r>
      <w:r w:rsidR="00676D4E" w:rsidRPr="00F35EF3">
        <w:rPr>
          <w:rFonts w:ascii="Book Antiqua" w:hAnsi="Book Antiqua"/>
          <w:sz w:val="22"/>
          <w:szCs w:val="22"/>
        </w:rPr>
        <w:tab/>
      </w:r>
      <w:r w:rsidR="004556BE">
        <w:rPr>
          <w:rFonts w:ascii="Book Antiqua" w:hAnsi="Book Antiqua"/>
          <w:sz w:val="22"/>
          <w:szCs w:val="22"/>
        </w:rPr>
        <w:t>It depends on the Union Budget.</w:t>
      </w:r>
      <w:r w:rsidR="00676D4E" w:rsidRPr="00F35EF3">
        <w:rPr>
          <w:rFonts w:ascii="Book Antiqua" w:hAnsi="Book Antiqua"/>
          <w:sz w:val="22"/>
          <w:szCs w:val="22"/>
        </w:rPr>
        <w:t xml:space="preserve"> As of now we are not revising the price</w:t>
      </w:r>
      <w:r w:rsidR="004556BE">
        <w:rPr>
          <w:rFonts w:ascii="Book Antiqua" w:hAnsi="Book Antiqua"/>
          <w:sz w:val="22"/>
          <w:szCs w:val="22"/>
        </w:rPr>
        <w:t>s</w:t>
      </w:r>
      <w:r w:rsidR="00676D4E" w:rsidRPr="00F35EF3">
        <w:rPr>
          <w:rFonts w:ascii="Book Antiqua" w:hAnsi="Book Antiqua"/>
          <w:sz w:val="22"/>
          <w:szCs w:val="22"/>
        </w:rPr>
        <w:t xml:space="preserve"> at al</w:t>
      </w:r>
      <w:r w:rsidR="004556BE">
        <w:rPr>
          <w:rFonts w:ascii="Book Antiqua" w:hAnsi="Book Antiqua"/>
          <w:sz w:val="22"/>
          <w:szCs w:val="22"/>
        </w:rPr>
        <w:t>l.</w:t>
      </w:r>
      <w:r w:rsidR="00676D4E" w:rsidRPr="00F35EF3">
        <w:rPr>
          <w:rFonts w:ascii="Book Antiqua" w:hAnsi="Book Antiqua"/>
          <w:sz w:val="22"/>
          <w:szCs w:val="22"/>
        </w:rPr>
        <w:t xml:space="preserve"> </w:t>
      </w:r>
      <w:r w:rsidR="004556BE">
        <w:rPr>
          <w:rFonts w:ascii="Book Antiqua" w:hAnsi="Book Antiqua"/>
          <w:sz w:val="22"/>
          <w:szCs w:val="22"/>
        </w:rPr>
        <w:t>There are t</w:t>
      </w:r>
      <w:r w:rsidR="00676D4E" w:rsidRPr="00F35EF3">
        <w:rPr>
          <w:rFonts w:ascii="Book Antiqua" w:hAnsi="Book Antiqua"/>
          <w:sz w:val="22"/>
          <w:szCs w:val="22"/>
        </w:rPr>
        <w:t>wo reasons</w:t>
      </w:r>
      <w:r w:rsidR="004556BE">
        <w:rPr>
          <w:rFonts w:ascii="Book Antiqua" w:hAnsi="Book Antiqua"/>
          <w:sz w:val="22"/>
          <w:szCs w:val="22"/>
        </w:rPr>
        <w:t xml:space="preserve"> for the same.</w:t>
      </w:r>
      <w:r w:rsidR="00676D4E" w:rsidRPr="00F35EF3">
        <w:rPr>
          <w:rFonts w:ascii="Book Antiqua" w:hAnsi="Book Antiqua"/>
          <w:sz w:val="22"/>
          <w:szCs w:val="22"/>
        </w:rPr>
        <w:t xml:space="preserve"> </w:t>
      </w:r>
      <w:r w:rsidR="004556BE">
        <w:rPr>
          <w:rFonts w:ascii="Book Antiqua" w:hAnsi="Book Antiqua"/>
          <w:sz w:val="22"/>
          <w:szCs w:val="22"/>
        </w:rPr>
        <w:t>O</w:t>
      </w:r>
      <w:r w:rsidR="00676D4E" w:rsidRPr="00F35EF3">
        <w:rPr>
          <w:rFonts w:ascii="Book Antiqua" w:hAnsi="Book Antiqua"/>
          <w:sz w:val="22"/>
          <w:szCs w:val="22"/>
        </w:rPr>
        <w:t>ne is basically we are in the excise free location as of now</w:t>
      </w:r>
      <w:r w:rsidR="004556BE">
        <w:rPr>
          <w:rFonts w:ascii="Book Antiqua" w:hAnsi="Book Antiqua"/>
          <w:sz w:val="22"/>
          <w:szCs w:val="22"/>
        </w:rPr>
        <w:t>.</w:t>
      </w:r>
      <w:r w:rsidR="00676D4E" w:rsidRPr="00F35EF3">
        <w:rPr>
          <w:rFonts w:ascii="Book Antiqua" w:hAnsi="Book Antiqua"/>
          <w:sz w:val="22"/>
          <w:szCs w:val="22"/>
        </w:rPr>
        <w:t xml:space="preserve"> </w:t>
      </w:r>
      <w:r w:rsidR="004556BE">
        <w:rPr>
          <w:rFonts w:ascii="Book Antiqua" w:hAnsi="Book Antiqua"/>
          <w:sz w:val="22"/>
          <w:szCs w:val="22"/>
        </w:rPr>
        <w:t>S</w:t>
      </w:r>
      <w:r w:rsidR="00676D4E" w:rsidRPr="00F35EF3">
        <w:rPr>
          <w:rFonts w:ascii="Book Antiqua" w:hAnsi="Book Antiqua"/>
          <w:sz w:val="22"/>
          <w:szCs w:val="22"/>
        </w:rPr>
        <w:t xml:space="preserve">o whatever is the excise increase it is </w:t>
      </w:r>
      <w:r w:rsidR="004556BE">
        <w:rPr>
          <w:rFonts w:ascii="Book Antiqua" w:hAnsi="Book Antiqua"/>
          <w:sz w:val="22"/>
          <w:szCs w:val="22"/>
        </w:rPr>
        <w:t>impacting</w:t>
      </w:r>
      <w:r w:rsidR="00676D4E" w:rsidRPr="00F35EF3">
        <w:rPr>
          <w:rFonts w:ascii="Book Antiqua" w:hAnsi="Book Antiqua"/>
          <w:sz w:val="22"/>
          <w:szCs w:val="22"/>
        </w:rPr>
        <w:t xml:space="preserve"> only the </w:t>
      </w:r>
      <w:r w:rsidR="002F1D82" w:rsidRPr="00F35EF3">
        <w:rPr>
          <w:rFonts w:ascii="Book Antiqua" w:hAnsi="Book Antiqua"/>
          <w:sz w:val="22"/>
          <w:szCs w:val="22"/>
        </w:rPr>
        <w:t>counterv</w:t>
      </w:r>
      <w:r w:rsidR="003052F6">
        <w:rPr>
          <w:rFonts w:ascii="Book Antiqua" w:hAnsi="Book Antiqua"/>
          <w:sz w:val="22"/>
          <w:szCs w:val="22"/>
        </w:rPr>
        <w:t>e</w:t>
      </w:r>
      <w:r w:rsidR="002F1D82" w:rsidRPr="00F35EF3">
        <w:rPr>
          <w:rFonts w:ascii="Book Antiqua" w:hAnsi="Book Antiqua"/>
          <w:sz w:val="22"/>
          <w:szCs w:val="22"/>
        </w:rPr>
        <w:t xml:space="preserve">iling </w:t>
      </w:r>
      <w:r w:rsidR="00676D4E" w:rsidRPr="00F35EF3">
        <w:rPr>
          <w:rFonts w:ascii="Book Antiqua" w:hAnsi="Book Antiqua"/>
          <w:sz w:val="22"/>
          <w:szCs w:val="22"/>
        </w:rPr>
        <w:t xml:space="preserve">duty. </w:t>
      </w:r>
      <w:r w:rsidR="004556BE">
        <w:rPr>
          <w:rFonts w:ascii="Book Antiqua" w:hAnsi="Book Antiqua"/>
          <w:sz w:val="22"/>
          <w:szCs w:val="22"/>
        </w:rPr>
        <w:t xml:space="preserve">Second </w:t>
      </w:r>
      <w:r w:rsidR="00676D4E" w:rsidRPr="00F35EF3">
        <w:rPr>
          <w:rFonts w:ascii="Book Antiqua" w:hAnsi="Book Antiqua"/>
          <w:sz w:val="22"/>
          <w:szCs w:val="22"/>
        </w:rPr>
        <w:t>you cannot revise the price now and again after seeing the Union Budget</w:t>
      </w:r>
      <w:r w:rsidR="004556BE">
        <w:rPr>
          <w:rFonts w:ascii="Book Antiqua" w:hAnsi="Book Antiqua"/>
          <w:sz w:val="22"/>
          <w:szCs w:val="22"/>
        </w:rPr>
        <w:t>.</w:t>
      </w:r>
      <w:r w:rsidR="00676D4E" w:rsidRPr="00F35EF3">
        <w:rPr>
          <w:rFonts w:ascii="Book Antiqua" w:hAnsi="Book Antiqua"/>
          <w:sz w:val="22"/>
          <w:szCs w:val="22"/>
        </w:rPr>
        <w:t xml:space="preserve"> </w:t>
      </w:r>
      <w:r w:rsidR="004556BE">
        <w:rPr>
          <w:rFonts w:ascii="Book Antiqua" w:hAnsi="Book Antiqua"/>
          <w:sz w:val="22"/>
          <w:szCs w:val="22"/>
        </w:rPr>
        <w:t>T</w:t>
      </w:r>
      <w:r w:rsidR="00676D4E" w:rsidRPr="00F35EF3">
        <w:rPr>
          <w:rFonts w:ascii="Book Antiqua" w:hAnsi="Book Antiqua"/>
          <w:sz w:val="22"/>
          <w:szCs w:val="22"/>
        </w:rPr>
        <w:t xml:space="preserve">he </w:t>
      </w:r>
      <w:r w:rsidR="004556BE" w:rsidRPr="00F35EF3">
        <w:rPr>
          <w:rFonts w:ascii="Book Antiqua" w:hAnsi="Book Antiqua"/>
          <w:sz w:val="22"/>
          <w:szCs w:val="22"/>
        </w:rPr>
        <w:t xml:space="preserve">impact </w:t>
      </w:r>
      <w:r w:rsidR="004556BE">
        <w:rPr>
          <w:rFonts w:ascii="Book Antiqua" w:hAnsi="Book Antiqua"/>
          <w:sz w:val="22"/>
          <w:szCs w:val="22"/>
        </w:rPr>
        <w:t xml:space="preserve">on us is </w:t>
      </w:r>
      <w:r w:rsidR="00676D4E" w:rsidRPr="00F35EF3">
        <w:rPr>
          <w:rFonts w:ascii="Book Antiqua" w:hAnsi="Book Antiqua"/>
          <w:sz w:val="22"/>
          <w:szCs w:val="22"/>
        </w:rPr>
        <w:t>anyway</w:t>
      </w:r>
      <w:r w:rsidR="004556BE">
        <w:rPr>
          <w:rFonts w:ascii="Book Antiqua" w:hAnsi="Book Antiqua"/>
          <w:sz w:val="22"/>
          <w:szCs w:val="22"/>
        </w:rPr>
        <w:t>s</w:t>
      </w:r>
      <w:r w:rsidR="00676D4E" w:rsidRPr="00F35EF3">
        <w:rPr>
          <w:rFonts w:ascii="Book Antiqua" w:hAnsi="Book Antiqua"/>
          <w:sz w:val="22"/>
          <w:szCs w:val="22"/>
        </w:rPr>
        <w:t xml:space="preserve"> </w:t>
      </w:r>
      <w:r w:rsidR="004556BE">
        <w:rPr>
          <w:rFonts w:ascii="Book Antiqua" w:hAnsi="Book Antiqua"/>
          <w:sz w:val="22"/>
          <w:szCs w:val="22"/>
        </w:rPr>
        <w:t>very</w:t>
      </w:r>
      <w:r w:rsidR="004A2E16" w:rsidRPr="00F35EF3">
        <w:rPr>
          <w:rFonts w:ascii="Book Antiqua" w:hAnsi="Book Antiqua"/>
          <w:sz w:val="22"/>
          <w:szCs w:val="22"/>
        </w:rPr>
        <w:t xml:space="preserve"> minor</w:t>
      </w:r>
      <w:r w:rsidR="004556BE">
        <w:rPr>
          <w:rFonts w:ascii="Book Antiqua" w:hAnsi="Book Antiqua"/>
          <w:sz w:val="22"/>
          <w:szCs w:val="22"/>
        </w:rPr>
        <w:t>.</w:t>
      </w:r>
      <w:r w:rsidR="004A2E16" w:rsidRPr="00F35EF3">
        <w:rPr>
          <w:rFonts w:ascii="Book Antiqua" w:hAnsi="Book Antiqua"/>
          <w:sz w:val="22"/>
          <w:szCs w:val="22"/>
        </w:rPr>
        <w:t xml:space="preserve"> </w:t>
      </w:r>
    </w:p>
    <w:p w:rsidR="004A2E16" w:rsidRPr="00F35EF3" w:rsidRDefault="004A2E16" w:rsidP="000032C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t xml:space="preserve">Thank you. Our next question is from the line of Nirav Vasa from Motilal Oswal Securities. </w:t>
      </w:r>
      <w:r w:rsidR="00A71FA8" w:rsidRPr="00F35EF3">
        <w:rPr>
          <w:rFonts w:ascii="Book Antiqua" w:hAnsi="Book Antiqua"/>
          <w:sz w:val="22"/>
          <w:szCs w:val="22"/>
        </w:rPr>
        <w:t>Please go ahead.</w:t>
      </w:r>
    </w:p>
    <w:p w:rsidR="009C4F41" w:rsidRDefault="004A2E16" w:rsidP="000032C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Nirav Vasa:</w:t>
      </w:r>
      <w:r w:rsidRPr="00F35EF3">
        <w:rPr>
          <w:rFonts w:ascii="Book Antiqua" w:hAnsi="Book Antiqua"/>
          <w:sz w:val="22"/>
          <w:szCs w:val="22"/>
        </w:rPr>
        <w:tab/>
        <w:t xml:space="preserve">My question pertains to your </w:t>
      </w:r>
      <w:r w:rsidR="003B11F8" w:rsidRPr="00F35EF3">
        <w:rPr>
          <w:rFonts w:ascii="Book Antiqua" w:hAnsi="Book Antiqua"/>
          <w:sz w:val="22"/>
          <w:szCs w:val="22"/>
        </w:rPr>
        <w:t>Air-Conditioning business</w:t>
      </w:r>
      <w:r w:rsidRPr="00F35EF3">
        <w:rPr>
          <w:rFonts w:ascii="Book Antiqua" w:hAnsi="Book Antiqua"/>
          <w:sz w:val="22"/>
          <w:szCs w:val="22"/>
        </w:rPr>
        <w:t>. Sir in the opening remarks you had referred that you are trying to grow this business very-very aggressively. So can I please request you to elabor</w:t>
      </w:r>
      <w:r w:rsidR="009C4F41">
        <w:rPr>
          <w:rFonts w:ascii="Book Antiqua" w:hAnsi="Book Antiqua"/>
          <w:sz w:val="22"/>
          <w:szCs w:val="22"/>
        </w:rPr>
        <w:t>ate a bit more on this strategy?</w:t>
      </w:r>
      <w:r w:rsidRPr="00F35EF3">
        <w:rPr>
          <w:rFonts w:ascii="Book Antiqua" w:hAnsi="Book Antiqua"/>
          <w:sz w:val="22"/>
          <w:szCs w:val="22"/>
        </w:rPr>
        <w:t xml:space="preserve"> </w:t>
      </w:r>
      <w:r w:rsidR="009C4F41">
        <w:rPr>
          <w:rFonts w:ascii="Book Antiqua" w:hAnsi="Book Antiqua"/>
          <w:sz w:val="22"/>
          <w:szCs w:val="22"/>
        </w:rPr>
        <w:t>W</w:t>
      </w:r>
      <w:r w:rsidRPr="00F35EF3">
        <w:rPr>
          <w:rFonts w:ascii="Book Antiqua" w:hAnsi="Book Antiqua"/>
          <w:sz w:val="22"/>
          <w:szCs w:val="22"/>
        </w:rPr>
        <w:t xml:space="preserve">hether you are trying to appoint new dealers or </w:t>
      </w:r>
      <w:r w:rsidR="009C4F41">
        <w:rPr>
          <w:rFonts w:ascii="Book Antiqua" w:hAnsi="Book Antiqua"/>
          <w:sz w:val="22"/>
          <w:szCs w:val="22"/>
        </w:rPr>
        <w:t>launching</w:t>
      </w:r>
      <w:r w:rsidRPr="00F35EF3">
        <w:rPr>
          <w:rFonts w:ascii="Book Antiqua" w:hAnsi="Book Antiqua"/>
          <w:sz w:val="22"/>
          <w:szCs w:val="22"/>
        </w:rPr>
        <w:t xml:space="preserve"> new product</w:t>
      </w:r>
      <w:r w:rsidR="009C4F41">
        <w:rPr>
          <w:rFonts w:ascii="Book Antiqua" w:hAnsi="Book Antiqua"/>
          <w:sz w:val="22"/>
          <w:szCs w:val="22"/>
        </w:rPr>
        <w:t>s</w:t>
      </w:r>
      <w:r w:rsidRPr="00F35EF3">
        <w:rPr>
          <w:rFonts w:ascii="Book Antiqua" w:hAnsi="Book Antiqua"/>
          <w:sz w:val="22"/>
          <w:szCs w:val="22"/>
        </w:rPr>
        <w:t xml:space="preserve"> or exports to some nearby countries</w:t>
      </w:r>
      <w:r w:rsidR="009C4F41">
        <w:rPr>
          <w:rFonts w:ascii="Book Antiqua" w:hAnsi="Book Antiqua"/>
          <w:sz w:val="22"/>
          <w:szCs w:val="22"/>
        </w:rPr>
        <w:t>?</w:t>
      </w:r>
      <w:r w:rsidRPr="00F35EF3">
        <w:rPr>
          <w:rFonts w:ascii="Book Antiqua" w:hAnsi="Book Antiqua"/>
          <w:sz w:val="22"/>
          <w:szCs w:val="22"/>
        </w:rPr>
        <w:t xml:space="preserve"> </w:t>
      </w:r>
    </w:p>
    <w:p w:rsidR="004A2E16" w:rsidRPr="00F35EF3" w:rsidRDefault="00F20670" w:rsidP="000032C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035AE7">
        <w:rPr>
          <w:rFonts w:ascii="Book Antiqua" w:hAnsi="Book Antiqua"/>
          <w:sz w:val="22"/>
          <w:szCs w:val="22"/>
        </w:rPr>
        <w:t>V</w:t>
      </w:r>
      <w:r w:rsidR="004A2E16" w:rsidRPr="00F35EF3">
        <w:rPr>
          <w:rFonts w:ascii="Book Antiqua" w:hAnsi="Book Antiqua"/>
          <w:sz w:val="22"/>
          <w:szCs w:val="22"/>
        </w:rPr>
        <w:t xml:space="preserve">ery clearly </w:t>
      </w:r>
      <w:r w:rsidR="00035AE7">
        <w:rPr>
          <w:rFonts w:ascii="Book Antiqua" w:hAnsi="Book Antiqua"/>
          <w:sz w:val="22"/>
          <w:szCs w:val="22"/>
        </w:rPr>
        <w:t>our</w:t>
      </w:r>
      <w:r w:rsidR="004A2E16" w:rsidRPr="00F35EF3">
        <w:rPr>
          <w:rFonts w:ascii="Book Antiqua" w:hAnsi="Book Antiqua"/>
          <w:sz w:val="22"/>
          <w:szCs w:val="22"/>
        </w:rPr>
        <w:t xml:space="preserve"> strategy</w:t>
      </w:r>
      <w:r w:rsidR="00035AE7">
        <w:rPr>
          <w:rFonts w:ascii="Book Antiqua" w:hAnsi="Book Antiqua"/>
          <w:sz w:val="22"/>
          <w:szCs w:val="22"/>
        </w:rPr>
        <w:t xml:space="preserve"> is</w:t>
      </w:r>
      <w:r w:rsidR="004A2E16" w:rsidRPr="00F35EF3">
        <w:rPr>
          <w:rFonts w:ascii="Book Antiqua" w:hAnsi="Book Antiqua"/>
          <w:sz w:val="22"/>
          <w:szCs w:val="22"/>
        </w:rPr>
        <w:t xml:space="preserve"> to improve the dealer productivity while </w:t>
      </w:r>
      <w:r w:rsidR="00035AE7">
        <w:rPr>
          <w:rFonts w:ascii="Book Antiqua" w:hAnsi="Book Antiqua"/>
          <w:sz w:val="22"/>
          <w:szCs w:val="22"/>
        </w:rPr>
        <w:t>the</w:t>
      </w:r>
      <w:r w:rsidR="00035AE7" w:rsidRPr="00F35EF3">
        <w:rPr>
          <w:rFonts w:ascii="Book Antiqua" w:hAnsi="Book Antiqua"/>
          <w:sz w:val="22"/>
          <w:szCs w:val="22"/>
        </w:rPr>
        <w:t xml:space="preserve"> </w:t>
      </w:r>
      <w:r w:rsidR="004A2E16" w:rsidRPr="00F35EF3">
        <w:rPr>
          <w:rFonts w:ascii="Book Antiqua" w:hAnsi="Book Antiqua"/>
          <w:sz w:val="22"/>
          <w:szCs w:val="22"/>
        </w:rPr>
        <w:t>dealer expansion take</w:t>
      </w:r>
      <w:r w:rsidR="00035AE7">
        <w:rPr>
          <w:rFonts w:ascii="Book Antiqua" w:hAnsi="Book Antiqua"/>
          <w:sz w:val="22"/>
          <w:szCs w:val="22"/>
        </w:rPr>
        <w:t>s</w:t>
      </w:r>
      <w:r w:rsidR="004A2E16" w:rsidRPr="00F35EF3">
        <w:rPr>
          <w:rFonts w:ascii="Book Antiqua" w:hAnsi="Book Antiqua"/>
          <w:sz w:val="22"/>
          <w:szCs w:val="22"/>
        </w:rPr>
        <w:t xml:space="preserve"> place</w:t>
      </w:r>
      <w:r w:rsidR="00035AE7">
        <w:rPr>
          <w:rFonts w:ascii="Book Antiqua" w:hAnsi="Book Antiqua"/>
          <w:sz w:val="22"/>
          <w:szCs w:val="22"/>
        </w:rPr>
        <w:t>.</w:t>
      </w:r>
      <w:r w:rsidR="004A2E16" w:rsidRPr="00F35EF3">
        <w:rPr>
          <w:rFonts w:ascii="Book Antiqua" w:hAnsi="Book Antiqua"/>
          <w:sz w:val="22"/>
          <w:szCs w:val="22"/>
        </w:rPr>
        <w:t xml:space="preserve"> Number two</w:t>
      </w:r>
      <w:r w:rsidR="00035AE7">
        <w:rPr>
          <w:rFonts w:ascii="Book Antiqua" w:hAnsi="Book Antiqua"/>
          <w:sz w:val="22"/>
          <w:szCs w:val="22"/>
        </w:rPr>
        <w:t>,</w:t>
      </w:r>
      <w:r w:rsidR="004A2E16" w:rsidRPr="00F35EF3">
        <w:rPr>
          <w:rFonts w:ascii="Book Antiqua" w:hAnsi="Book Antiqua"/>
          <w:sz w:val="22"/>
          <w:szCs w:val="22"/>
        </w:rPr>
        <w:t xml:space="preserve"> there are certain markets where our market share maybe much l</w:t>
      </w:r>
      <w:r w:rsidR="003B11F8" w:rsidRPr="00F35EF3">
        <w:rPr>
          <w:rFonts w:ascii="Book Antiqua" w:hAnsi="Book Antiqua"/>
          <w:sz w:val="22"/>
          <w:szCs w:val="22"/>
        </w:rPr>
        <w:t>ower than the all India average.</w:t>
      </w:r>
      <w:r w:rsidR="004A2E16" w:rsidRPr="00F35EF3">
        <w:rPr>
          <w:rFonts w:ascii="Book Antiqua" w:hAnsi="Book Antiqua"/>
          <w:sz w:val="22"/>
          <w:szCs w:val="22"/>
        </w:rPr>
        <w:t xml:space="preserve"> </w:t>
      </w:r>
      <w:r w:rsidR="00035AE7">
        <w:rPr>
          <w:rFonts w:ascii="Book Antiqua" w:hAnsi="Book Antiqua"/>
          <w:sz w:val="22"/>
          <w:szCs w:val="22"/>
        </w:rPr>
        <w:t>W</w:t>
      </w:r>
      <w:r w:rsidR="000166DC" w:rsidRPr="00F35EF3">
        <w:rPr>
          <w:rFonts w:ascii="Book Antiqua" w:hAnsi="Book Antiqua"/>
          <w:sz w:val="22"/>
          <w:szCs w:val="22"/>
        </w:rPr>
        <w:t xml:space="preserve">e would like to </w:t>
      </w:r>
      <w:r w:rsidR="00035AE7">
        <w:rPr>
          <w:rFonts w:ascii="Book Antiqua" w:hAnsi="Book Antiqua"/>
          <w:sz w:val="22"/>
          <w:szCs w:val="22"/>
        </w:rPr>
        <w:t>increase the same</w:t>
      </w:r>
      <w:r w:rsidR="000166DC" w:rsidRPr="00F35EF3">
        <w:rPr>
          <w:rFonts w:ascii="Book Antiqua" w:hAnsi="Book Antiqua"/>
          <w:sz w:val="22"/>
          <w:szCs w:val="22"/>
        </w:rPr>
        <w:t xml:space="preserve"> by introducing products meant for that</w:t>
      </w:r>
      <w:r w:rsidR="00035AE7">
        <w:rPr>
          <w:rFonts w:ascii="Book Antiqua" w:hAnsi="Book Antiqua"/>
          <w:sz w:val="22"/>
          <w:szCs w:val="22"/>
        </w:rPr>
        <w:t xml:space="preserve"> particular</w:t>
      </w:r>
      <w:r w:rsidR="000166DC" w:rsidRPr="00F35EF3">
        <w:rPr>
          <w:rFonts w:ascii="Book Antiqua" w:hAnsi="Book Antiqua"/>
          <w:sz w:val="22"/>
          <w:szCs w:val="22"/>
        </w:rPr>
        <w:t xml:space="preserve"> region. And the third is the inverter room air </w:t>
      </w:r>
      <w:r w:rsidR="00035AE7">
        <w:rPr>
          <w:rFonts w:ascii="Book Antiqua" w:hAnsi="Book Antiqua"/>
          <w:sz w:val="22"/>
          <w:szCs w:val="22"/>
        </w:rPr>
        <w:t>conditioner</w:t>
      </w:r>
      <w:r w:rsidR="000166DC" w:rsidRPr="00F35EF3">
        <w:rPr>
          <w:rFonts w:ascii="Book Antiqua" w:hAnsi="Book Antiqua"/>
          <w:sz w:val="22"/>
          <w:szCs w:val="22"/>
        </w:rPr>
        <w:t xml:space="preserve"> </w:t>
      </w:r>
      <w:r w:rsidR="003052F6">
        <w:rPr>
          <w:rFonts w:ascii="Book Antiqua" w:hAnsi="Book Antiqua"/>
          <w:sz w:val="22"/>
          <w:szCs w:val="22"/>
        </w:rPr>
        <w:lastRenderedPageBreak/>
        <w:t xml:space="preserve">segment </w:t>
      </w:r>
      <w:r w:rsidR="000166DC" w:rsidRPr="00F35EF3">
        <w:rPr>
          <w:rFonts w:ascii="Book Antiqua" w:hAnsi="Book Antiqua"/>
          <w:sz w:val="22"/>
          <w:szCs w:val="22"/>
        </w:rPr>
        <w:t xml:space="preserve">which </w:t>
      </w:r>
      <w:r w:rsidR="00035AE7">
        <w:rPr>
          <w:rFonts w:ascii="Book Antiqua" w:hAnsi="Book Antiqua"/>
          <w:sz w:val="22"/>
          <w:szCs w:val="22"/>
        </w:rPr>
        <w:t>is</w:t>
      </w:r>
      <w:r w:rsidR="000166DC" w:rsidRPr="00F35EF3">
        <w:rPr>
          <w:rFonts w:ascii="Book Antiqua" w:hAnsi="Book Antiqua"/>
          <w:sz w:val="22"/>
          <w:szCs w:val="22"/>
        </w:rPr>
        <w:t xml:space="preserve"> growing segment</w:t>
      </w:r>
      <w:r w:rsidR="00035AE7">
        <w:rPr>
          <w:rFonts w:ascii="Book Antiqua" w:hAnsi="Book Antiqua"/>
          <w:sz w:val="22"/>
          <w:szCs w:val="22"/>
        </w:rPr>
        <w:t>.</w:t>
      </w:r>
      <w:r w:rsidR="000166DC" w:rsidRPr="00F35EF3">
        <w:rPr>
          <w:rFonts w:ascii="Book Antiqua" w:hAnsi="Book Antiqua"/>
          <w:sz w:val="22"/>
          <w:szCs w:val="22"/>
        </w:rPr>
        <w:t xml:space="preserve"> </w:t>
      </w:r>
      <w:r w:rsidR="00035AE7">
        <w:rPr>
          <w:rFonts w:ascii="Book Antiqua" w:hAnsi="Book Antiqua"/>
          <w:sz w:val="22"/>
          <w:szCs w:val="22"/>
        </w:rPr>
        <w:t>W</w:t>
      </w:r>
      <w:r w:rsidR="003052F6">
        <w:rPr>
          <w:rFonts w:ascii="Book Antiqua" w:hAnsi="Book Antiqua"/>
          <w:sz w:val="22"/>
          <w:szCs w:val="22"/>
        </w:rPr>
        <w:t xml:space="preserve">e will have </w:t>
      </w:r>
      <w:r w:rsidR="000166DC" w:rsidRPr="00F35EF3">
        <w:rPr>
          <w:rFonts w:ascii="Book Antiqua" w:hAnsi="Book Antiqua"/>
          <w:sz w:val="22"/>
          <w:szCs w:val="22"/>
        </w:rPr>
        <w:t>quite a few new models and promotion associated with it.</w:t>
      </w:r>
    </w:p>
    <w:p w:rsidR="000166DC" w:rsidRPr="00F35EF3" w:rsidRDefault="000166DC" w:rsidP="000032C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Nirav Vasa:</w:t>
      </w:r>
      <w:r w:rsidRPr="00F35EF3">
        <w:rPr>
          <w:rFonts w:ascii="Book Antiqua" w:hAnsi="Book Antiqua"/>
          <w:sz w:val="22"/>
          <w:szCs w:val="22"/>
        </w:rPr>
        <w:tab/>
      </w:r>
      <w:r w:rsidR="003820E4">
        <w:rPr>
          <w:rFonts w:ascii="Book Antiqua" w:hAnsi="Book Antiqua"/>
          <w:sz w:val="22"/>
          <w:szCs w:val="22"/>
        </w:rPr>
        <w:t>Sir</w:t>
      </w:r>
      <w:r w:rsidR="00225CC3" w:rsidRPr="00F35EF3">
        <w:rPr>
          <w:rFonts w:ascii="Book Antiqua" w:hAnsi="Book Antiqua"/>
          <w:sz w:val="22"/>
          <w:szCs w:val="22"/>
        </w:rPr>
        <w:t xml:space="preserve"> you </w:t>
      </w:r>
      <w:r w:rsidR="003820E4">
        <w:rPr>
          <w:rFonts w:ascii="Book Antiqua" w:hAnsi="Book Antiqua"/>
          <w:sz w:val="22"/>
          <w:szCs w:val="22"/>
        </w:rPr>
        <w:t>mentioned</w:t>
      </w:r>
      <w:r w:rsidR="00225CC3" w:rsidRPr="00F35EF3">
        <w:rPr>
          <w:rFonts w:ascii="Book Antiqua" w:hAnsi="Book Antiqua"/>
          <w:sz w:val="22"/>
          <w:szCs w:val="22"/>
        </w:rPr>
        <w:t xml:space="preserve"> that you are focusing on dealer productivity</w:t>
      </w:r>
      <w:r w:rsidR="003820E4">
        <w:rPr>
          <w:rFonts w:ascii="Book Antiqua" w:hAnsi="Book Antiqua"/>
          <w:sz w:val="22"/>
          <w:szCs w:val="22"/>
        </w:rPr>
        <w:t>.</w:t>
      </w:r>
      <w:r w:rsidR="00225CC3" w:rsidRPr="00F35EF3">
        <w:rPr>
          <w:rFonts w:ascii="Book Antiqua" w:hAnsi="Book Antiqua"/>
          <w:sz w:val="22"/>
          <w:szCs w:val="22"/>
        </w:rPr>
        <w:t xml:space="preserve"> </w:t>
      </w:r>
      <w:r w:rsidR="003820E4">
        <w:rPr>
          <w:rFonts w:ascii="Book Antiqua" w:hAnsi="Book Antiqua"/>
          <w:sz w:val="22"/>
          <w:szCs w:val="22"/>
        </w:rPr>
        <w:t>I</w:t>
      </w:r>
      <w:r w:rsidR="005B3413" w:rsidRPr="00F35EF3">
        <w:rPr>
          <w:rFonts w:ascii="Book Antiqua" w:hAnsi="Book Antiqua"/>
          <w:sz w:val="22"/>
          <w:szCs w:val="22"/>
        </w:rPr>
        <w:t>s there any scope of expansion or appointment of new dealers across smaller countries Sri Lanka, Nepal, Bangladesh</w:t>
      </w:r>
      <w:r w:rsidR="001B73A8" w:rsidRPr="00F35EF3">
        <w:rPr>
          <w:rFonts w:ascii="Book Antiqua" w:hAnsi="Book Antiqua"/>
          <w:sz w:val="22"/>
          <w:szCs w:val="22"/>
        </w:rPr>
        <w:t>,</w:t>
      </w:r>
      <w:r w:rsidR="005B3413" w:rsidRPr="00F35EF3">
        <w:rPr>
          <w:rFonts w:ascii="Book Antiqua" w:hAnsi="Book Antiqua"/>
          <w:sz w:val="22"/>
          <w:szCs w:val="22"/>
        </w:rPr>
        <w:t xml:space="preserve"> or these areas?</w:t>
      </w:r>
    </w:p>
    <w:p w:rsidR="005B3413" w:rsidRPr="00F35EF3" w:rsidRDefault="00F20670" w:rsidP="000032C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5B3413" w:rsidRPr="00F35EF3">
        <w:rPr>
          <w:rFonts w:ascii="Book Antiqua" w:hAnsi="Book Antiqua"/>
          <w:sz w:val="22"/>
          <w:szCs w:val="22"/>
        </w:rPr>
        <w:t>Yes, one of the stated objectives in the opening remarks itself is to grow our international footprint which will be Middle East, North Africa</w:t>
      </w:r>
      <w:r w:rsidR="00362FEE" w:rsidRPr="00F35EF3">
        <w:rPr>
          <w:rFonts w:ascii="Book Antiqua" w:hAnsi="Book Antiqua"/>
          <w:sz w:val="22"/>
          <w:szCs w:val="22"/>
        </w:rPr>
        <w:t>,</w:t>
      </w:r>
      <w:r w:rsidR="005B3413" w:rsidRPr="00F35EF3">
        <w:rPr>
          <w:rFonts w:ascii="Book Antiqua" w:hAnsi="Book Antiqua"/>
          <w:sz w:val="22"/>
          <w:szCs w:val="22"/>
        </w:rPr>
        <w:t xml:space="preserve"> and SAARC countries. </w:t>
      </w:r>
    </w:p>
    <w:p w:rsidR="005B3413" w:rsidRPr="00F35EF3" w:rsidRDefault="005B3413" w:rsidP="000032C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Nirav Vasa:</w:t>
      </w:r>
      <w:r w:rsidRPr="00F35EF3">
        <w:rPr>
          <w:rFonts w:ascii="Book Antiqua" w:hAnsi="Book Antiqua"/>
          <w:sz w:val="22"/>
          <w:szCs w:val="22"/>
        </w:rPr>
        <w:tab/>
        <w:t>So any target you have in terms of appointing number of dealers or in terms of getting more percentage of volume</w:t>
      </w:r>
      <w:r w:rsidR="00C56247" w:rsidRPr="00F35EF3">
        <w:rPr>
          <w:rFonts w:ascii="Book Antiqua" w:hAnsi="Book Antiqua"/>
          <w:sz w:val="22"/>
          <w:szCs w:val="22"/>
        </w:rPr>
        <w:t>?</w:t>
      </w:r>
    </w:p>
    <w:p w:rsidR="005B3413" w:rsidRPr="00F35EF3" w:rsidRDefault="00F20670" w:rsidP="000032C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5B3413" w:rsidRPr="00F35EF3">
        <w:rPr>
          <w:rFonts w:ascii="Book Antiqua" w:hAnsi="Book Antiqua"/>
          <w:sz w:val="22"/>
          <w:szCs w:val="22"/>
        </w:rPr>
        <w:t xml:space="preserve">In international </w:t>
      </w:r>
      <w:r w:rsidR="003820E4">
        <w:rPr>
          <w:rFonts w:ascii="Book Antiqua" w:hAnsi="Book Antiqua"/>
          <w:sz w:val="22"/>
          <w:szCs w:val="22"/>
        </w:rPr>
        <w:t>markets it will be distributo</w:t>
      </w:r>
      <w:r w:rsidR="005B3413" w:rsidRPr="00F35EF3">
        <w:rPr>
          <w:rFonts w:ascii="Book Antiqua" w:hAnsi="Book Antiqua"/>
          <w:sz w:val="22"/>
          <w:szCs w:val="22"/>
        </w:rPr>
        <w:t>r per</w:t>
      </w:r>
      <w:r w:rsidR="00C56247" w:rsidRPr="00F35EF3">
        <w:rPr>
          <w:rFonts w:ascii="Book Antiqua" w:hAnsi="Book Antiqua"/>
          <w:sz w:val="22"/>
          <w:szCs w:val="22"/>
        </w:rPr>
        <w:t xml:space="preserve"> to</w:t>
      </w:r>
      <w:r w:rsidR="003052F6">
        <w:rPr>
          <w:rFonts w:ascii="Book Antiqua" w:hAnsi="Book Antiqua"/>
          <w:sz w:val="22"/>
          <w:szCs w:val="22"/>
        </w:rPr>
        <w:t>w</w:t>
      </w:r>
      <w:r w:rsidR="00C56247" w:rsidRPr="00F35EF3">
        <w:rPr>
          <w:rFonts w:ascii="Book Antiqua" w:hAnsi="Book Antiqua"/>
          <w:sz w:val="22"/>
          <w:szCs w:val="22"/>
        </w:rPr>
        <w:t xml:space="preserve">n </w:t>
      </w:r>
      <w:r w:rsidR="005B3413" w:rsidRPr="00F35EF3">
        <w:rPr>
          <w:rFonts w:ascii="Book Antiqua" w:hAnsi="Book Antiqua"/>
          <w:sz w:val="22"/>
          <w:szCs w:val="22"/>
        </w:rPr>
        <w:t xml:space="preserve">rather than a dealer </w:t>
      </w:r>
      <w:r w:rsidR="00C56247" w:rsidRPr="00F35EF3">
        <w:rPr>
          <w:rFonts w:ascii="Book Antiqua" w:hAnsi="Book Antiqua"/>
          <w:sz w:val="22"/>
          <w:szCs w:val="22"/>
        </w:rPr>
        <w:t>per to</w:t>
      </w:r>
      <w:r w:rsidR="003052F6">
        <w:rPr>
          <w:rFonts w:ascii="Book Antiqua" w:hAnsi="Book Antiqua"/>
          <w:sz w:val="22"/>
          <w:szCs w:val="22"/>
        </w:rPr>
        <w:t>w</w:t>
      </w:r>
      <w:r w:rsidR="00C56247" w:rsidRPr="00F35EF3">
        <w:rPr>
          <w:rFonts w:ascii="Book Antiqua" w:hAnsi="Book Antiqua"/>
          <w:sz w:val="22"/>
          <w:szCs w:val="22"/>
        </w:rPr>
        <w:t>n</w:t>
      </w:r>
      <w:r w:rsidR="005B3413" w:rsidRPr="00F35EF3">
        <w:rPr>
          <w:rFonts w:ascii="Book Antiqua" w:hAnsi="Book Antiqua"/>
          <w:sz w:val="22"/>
          <w:szCs w:val="22"/>
        </w:rPr>
        <w:t xml:space="preserve"> because in each of the</w:t>
      </w:r>
      <w:r w:rsidR="003820E4">
        <w:rPr>
          <w:rFonts w:ascii="Book Antiqua" w:hAnsi="Book Antiqua"/>
          <w:sz w:val="22"/>
          <w:szCs w:val="22"/>
        </w:rPr>
        <w:t>se</w:t>
      </w:r>
      <w:r w:rsidR="005B3413" w:rsidRPr="00F35EF3">
        <w:rPr>
          <w:rFonts w:ascii="Book Antiqua" w:hAnsi="Book Antiqua"/>
          <w:sz w:val="22"/>
          <w:szCs w:val="22"/>
        </w:rPr>
        <w:t xml:space="preserve"> markets you </w:t>
      </w:r>
      <w:r w:rsidR="000074F9">
        <w:rPr>
          <w:rFonts w:ascii="Book Antiqua" w:hAnsi="Book Antiqua"/>
          <w:sz w:val="22"/>
          <w:szCs w:val="22"/>
        </w:rPr>
        <w:t>need</w:t>
      </w:r>
      <w:r w:rsidR="005B3413" w:rsidRPr="00F35EF3">
        <w:rPr>
          <w:rFonts w:ascii="Book Antiqua" w:hAnsi="Book Antiqua"/>
          <w:sz w:val="22"/>
          <w:szCs w:val="22"/>
        </w:rPr>
        <w:t xml:space="preserve"> to have a distributor</w:t>
      </w:r>
      <w:r w:rsidR="003820E4">
        <w:rPr>
          <w:rFonts w:ascii="Book Antiqua" w:hAnsi="Book Antiqua"/>
          <w:sz w:val="22"/>
          <w:szCs w:val="22"/>
        </w:rPr>
        <w:t>.</w:t>
      </w:r>
    </w:p>
    <w:p w:rsidR="00216593" w:rsidRPr="00F35EF3" w:rsidRDefault="00216593" w:rsidP="0021659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t xml:space="preserve">Thank you. </w:t>
      </w:r>
      <w:r w:rsidR="00364DD3" w:rsidRPr="00F35EF3">
        <w:rPr>
          <w:rFonts w:ascii="Book Antiqua" w:hAnsi="Book Antiqua"/>
          <w:sz w:val="22"/>
          <w:szCs w:val="22"/>
        </w:rPr>
        <w:t>N</w:t>
      </w:r>
      <w:r w:rsidRPr="00F35EF3">
        <w:rPr>
          <w:rFonts w:ascii="Book Antiqua" w:hAnsi="Book Antiqua"/>
          <w:sz w:val="22"/>
          <w:szCs w:val="22"/>
        </w:rPr>
        <w:t xml:space="preserve">ext question is from the line of </w:t>
      </w:r>
      <w:r w:rsidR="00252793">
        <w:rPr>
          <w:rFonts w:ascii="Book Antiqua" w:hAnsi="Book Antiqua"/>
          <w:sz w:val="22"/>
          <w:szCs w:val="22"/>
        </w:rPr>
        <w:t>Renjith</w:t>
      </w:r>
      <w:r w:rsidR="0053720D" w:rsidRPr="00F35EF3">
        <w:rPr>
          <w:rFonts w:ascii="Book Antiqua" w:hAnsi="Book Antiqua"/>
          <w:sz w:val="22"/>
          <w:szCs w:val="22"/>
        </w:rPr>
        <w:t xml:space="preserve"> </w:t>
      </w:r>
      <w:r w:rsidR="00252793">
        <w:rPr>
          <w:rFonts w:ascii="Book Antiqua" w:hAnsi="Book Antiqua"/>
          <w:sz w:val="22"/>
          <w:szCs w:val="22"/>
        </w:rPr>
        <w:t>Sivaram</w:t>
      </w:r>
      <w:r w:rsidR="00364DD3" w:rsidRPr="00F35EF3">
        <w:rPr>
          <w:rFonts w:ascii="Book Antiqua" w:hAnsi="Book Antiqua"/>
          <w:sz w:val="22"/>
          <w:szCs w:val="22"/>
        </w:rPr>
        <w:t xml:space="preserve"> from Batlivala &amp; Karani Securities. Please go ahead. </w:t>
      </w:r>
    </w:p>
    <w:p w:rsidR="00364DD3" w:rsidRPr="00F35EF3" w:rsidRDefault="00252793" w:rsidP="00252793">
      <w:pPr>
        <w:spacing w:before="100" w:beforeAutospacing="1" w:after="100" w:afterAutospacing="1" w:line="360" w:lineRule="auto"/>
        <w:ind w:left="2160" w:right="-151" w:hanging="2160"/>
        <w:jc w:val="both"/>
        <w:rPr>
          <w:rFonts w:ascii="Book Antiqua" w:hAnsi="Book Antiqua"/>
          <w:sz w:val="22"/>
          <w:szCs w:val="22"/>
        </w:rPr>
      </w:pPr>
      <w:r>
        <w:rPr>
          <w:rFonts w:ascii="Book Antiqua" w:hAnsi="Book Antiqua"/>
          <w:b/>
          <w:sz w:val="22"/>
          <w:szCs w:val="22"/>
        </w:rPr>
        <w:t>Renjith Sivaram</w:t>
      </w:r>
      <w:r w:rsidR="00364DD3" w:rsidRPr="00F35EF3">
        <w:rPr>
          <w:rFonts w:ascii="Book Antiqua" w:hAnsi="Book Antiqua"/>
          <w:b/>
          <w:sz w:val="22"/>
          <w:szCs w:val="22"/>
        </w:rPr>
        <w:t>:</w:t>
      </w:r>
      <w:r w:rsidR="00364DD3" w:rsidRPr="00F35EF3">
        <w:rPr>
          <w:rFonts w:ascii="Book Antiqua" w:hAnsi="Book Antiqua"/>
          <w:sz w:val="22"/>
          <w:szCs w:val="22"/>
        </w:rPr>
        <w:tab/>
      </w:r>
      <w:r>
        <w:rPr>
          <w:rFonts w:ascii="Book Antiqua" w:hAnsi="Book Antiqua"/>
          <w:sz w:val="22"/>
          <w:szCs w:val="22"/>
        </w:rPr>
        <w:t xml:space="preserve">Have we reported such good margins for Cooling Products </w:t>
      </w:r>
      <w:r w:rsidR="005D6009">
        <w:rPr>
          <w:rFonts w:ascii="Book Antiqua" w:hAnsi="Book Antiqua"/>
          <w:sz w:val="22"/>
          <w:szCs w:val="22"/>
        </w:rPr>
        <w:t>due to</w:t>
      </w:r>
      <w:r>
        <w:rPr>
          <w:rFonts w:ascii="Book Antiqua" w:hAnsi="Book Antiqua"/>
          <w:sz w:val="22"/>
          <w:szCs w:val="22"/>
        </w:rPr>
        <w:t xml:space="preserve"> fall in commodity prices?</w:t>
      </w:r>
    </w:p>
    <w:p w:rsidR="00BF3D33" w:rsidRDefault="00F20670" w:rsidP="00216593">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BF3D33">
        <w:rPr>
          <w:rFonts w:ascii="Book Antiqua" w:hAnsi="Book Antiqua"/>
          <w:sz w:val="22"/>
          <w:szCs w:val="22"/>
        </w:rPr>
        <w:t>Yes.</w:t>
      </w:r>
      <w:r w:rsidR="007E1D6E" w:rsidRPr="00F35EF3">
        <w:rPr>
          <w:rFonts w:ascii="Book Antiqua" w:hAnsi="Book Antiqua"/>
          <w:sz w:val="22"/>
          <w:szCs w:val="22"/>
        </w:rPr>
        <w:t xml:space="preserve"> </w:t>
      </w:r>
    </w:p>
    <w:p w:rsidR="00F311DB" w:rsidRPr="00F35EF3" w:rsidRDefault="00252793" w:rsidP="004051E7">
      <w:pPr>
        <w:spacing w:before="100" w:beforeAutospacing="1" w:after="100" w:afterAutospacing="1" w:line="360" w:lineRule="auto"/>
        <w:ind w:left="2160" w:right="-151" w:hanging="2160"/>
        <w:jc w:val="both"/>
        <w:rPr>
          <w:rFonts w:ascii="Book Antiqua" w:hAnsi="Book Antiqua"/>
          <w:sz w:val="22"/>
          <w:szCs w:val="22"/>
        </w:rPr>
      </w:pPr>
      <w:r>
        <w:rPr>
          <w:rFonts w:ascii="Book Antiqua" w:hAnsi="Book Antiqua"/>
          <w:b/>
          <w:sz w:val="22"/>
          <w:szCs w:val="22"/>
        </w:rPr>
        <w:t>Renjith Sivaram</w:t>
      </w:r>
      <w:r w:rsidR="007E1D6E" w:rsidRPr="00F35EF3">
        <w:rPr>
          <w:rFonts w:ascii="Book Antiqua" w:hAnsi="Book Antiqua"/>
          <w:b/>
          <w:sz w:val="22"/>
          <w:szCs w:val="22"/>
        </w:rPr>
        <w:t>:</w:t>
      </w:r>
      <w:r w:rsidR="007E1D6E" w:rsidRPr="00F35EF3">
        <w:rPr>
          <w:rFonts w:ascii="Book Antiqua" w:hAnsi="Book Antiqua"/>
          <w:sz w:val="22"/>
          <w:szCs w:val="22"/>
        </w:rPr>
        <w:tab/>
      </w:r>
      <w:r w:rsidR="004051E7">
        <w:rPr>
          <w:rFonts w:ascii="Book Antiqua" w:hAnsi="Book Antiqua"/>
          <w:sz w:val="22"/>
          <w:szCs w:val="22"/>
        </w:rPr>
        <w:t>Even though the sales of Cooling Products grew by 26%, the margins were at 5%. Is that due to higher ad spends or due to some other reason?</w:t>
      </w:r>
    </w:p>
    <w:p w:rsidR="004051E7" w:rsidRDefault="00F20670" w:rsidP="00F311DB">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4051E7">
        <w:rPr>
          <w:rFonts w:ascii="Book Antiqua" w:hAnsi="Book Antiqua"/>
          <w:sz w:val="22"/>
          <w:szCs w:val="22"/>
        </w:rPr>
        <w:t>It was due to the third quarter being a lean quarter and an off</w:t>
      </w:r>
      <w:r w:rsidR="00EE08BF">
        <w:rPr>
          <w:rFonts w:ascii="Book Antiqua" w:hAnsi="Book Antiqua"/>
          <w:sz w:val="22"/>
          <w:szCs w:val="22"/>
        </w:rPr>
        <w:t>-</w:t>
      </w:r>
      <w:r w:rsidR="004051E7">
        <w:rPr>
          <w:rFonts w:ascii="Book Antiqua" w:hAnsi="Book Antiqua"/>
          <w:sz w:val="22"/>
          <w:szCs w:val="22"/>
        </w:rPr>
        <w:t>season for the industry</w:t>
      </w:r>
      <w:r w:rsidR="003258B9">
        <w:rPr>
          <w:rFonts w:ascii="Book Antiqua" w:hAnsi="Book Antiqua"/>
          <w:sz w:val="22"/>
          <w:szCs w:val="22"/>
        </w:rPr>
        <w:t>.</w:t>
      </w:r>
    </w:p>
    <w:p w:rsidR="00A71055" w:rsidRDefault="00252793" w:rsidP="00F311DB">
      <w:pPr>
        <w:spacing w:before="100" w:beforeAutospacing="1" w:after="100" w:afterAutospacing="1" w:line="360" w:lineRule="auto"/>
        <w:ind w:left="2160" w:right="-151" w:hanging="2160"/>
        <w:jc w:val="both"/>
        <w:rPr>
          <w:rFonts w:ascii="Book Antiqua" w:hAnsi="Book Antiqua"/>
          <w:sz w:val="22"/>
          <w:szCs w:val="22"/>
        </w:rPr>
      </w:pPr>
      <w:r>
        <w:rPr>
          <w:rFonts w:ascii="Book Antiqua" w:hAnsi="Book Antiqua"/>
          <w:b/>
          <w:sz w:val="22"/>
          <w:szCs w:val="22"/>
        </w:rPr>
        <w:t>Renjith Sivaram</w:t>
      </w:r>
      <w:r w:rsidR="00F20670" w:rsidRPr="00F35EF3">
        <w:rPr>
          <w:rFonts w:ascii="Book Antiqua" w:hAnsi="Book Antiqua"/>
          <w:b/>
          <w:sz w:val="22"/>
          <w:szCs w:val="22"/>
        </w:rPr>
        <w:t>:</w:t>
      </w:r>
      <w:r w:rsidR="00F20670" w:rsidRPr="00F35EF3">
        <w:rPr>
          <w:rFonts w:ascii="Book Antiqua" w:hAnsi="Book Antiqua"/>
          <w:sz w:val="22"/>
          <w:szCs w:val="22"/>
        </w:rPr>
        <w:tab/>
      </w:r>
      <w:r w:rsidR="00A71055">
        <w:rPr>
          <w:rFonts w:ascii="Book Antiqua" w:hAnsi="Book Antiqua"/>
          <w:sz w:val="22"/>
          <w:szCs w:val="22"/>
        </w:rPr>
        <w:t>The other expenses figure was also higher during the quarter. W</w:t>
      </w:r>
      <w:r w:rsidR="00F20670" w:rsidRPr="00F35EF3">
        <w:rPr>
          <w:rFonts w:ascii="Book Antiqua" w:hAnsi="Book Antiqua"/>
          <w:sz w:val="22"/>
          <w:szCs w:val="22"/>
        </w:rPr>
        <w:t xml:space="preserve">as </w:t>
      </w:r>
      <w:r w:rsidR="00A71055">
        <w:rPr>
          <w:rFonts w:ascii="Book Antiqua" w:hAnsi="Book Antiqua"/>
          <w:sz w:val="22"/>
          <w:szCs w:val="22"/>
        </w:rPr>
        <w:t xml:space="preserve">it due to </w:t>
      </w:r>
      <w:r w:rsidR="00F20670" w:rsidRPr="00F35EF3">
        <w:rPr>
          <w:rFonts w:ascii="Book Antiqua" w:hAnsi="Book Antiqua"/>
          <w:sz w:val="22"/>
          <w:szCs w:val="22"/>
        </w:rPr>
        <w:t xml:space="preserve">FOREX </w:t>
      </w:r>
      <w:r w:rsidR="00A71055">
        <w:rPr>
          <w:rFonts w:ascii="Book Antiqua" w:hAnsi="Book Antiqua"/>
          <w:sz w:val="22"/>
          <w:szCs w:val="22"/>
        </w:rPr>
        <w:t xml:space="preserve">impact </w:t>
      </w:r>
      <w:r w:rsidR="00EE08BF">
        <w:rPr>
          <w:rFonts w:ascii="Book Antiqua" w:hAnsi="Book Antiqua"/>
          <w:sz w:val="22"/>
          <w:szCs w:val="22"/>
        </w:rPr>
        <w:t>or any other</w:t>
      </w:r>
      <w:r w:rsidR="00A71055">
        <w:rPr>
          <w:rFonts w:ascii="Book Antiqua" w:hAnsi="Book Antiqua"/>
          <w:sz w:val="22"/>
          <w:szCs w:val="22"/>
        </w:rPr>
        <w:t xml:space="preserve"> reason?</w:t>
      </w:r>
    </w:p>
    <w:p w:rsidR="00F20670" w:rsidRPr="00F35EF3" w:rsidRDefault="00A71055" w:rsidP="00F311DB">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lastRenderedPageBreak/>
        <w:t xml:space="preserve"> </w:t>
      </w:r>
      <w:r w:rsidR="00F20670" w:rsidRPr="00F35EF3">
        <w:rPr>
          <w:rFonts w:ascii="Book Antiqua" w:hAnsi="Book Antiqua"/>
          <w:b/>
          <w:sz w:val="22"/>
          <w:szCs w:val="22"/>
        </w:rPr>
        <w:t>Vir Advani:</w:t>
      </w:r>
      <w:r w:rsidR="00F20670" w:rsidRPr="00F35EF3">
        <w:rPr>
          <w:rFonts w:ascii="Book Antiqua" w:hAnsi="Book Antiqua"/>
          <w:sz w:val="22"/>
          <w:szCs w:val="22"/>
        </w:rPr>
        <w:tab/>
        <w:t>Yes, the</w:t>
      </w:r>
      <w:r w:rsidR="00E65BBC" w:rsidRPr="00F35EF3">
        <w:rPr>
          <w:rFonts w:ascii="Book Antiqua" w:hAnsi="Book Antiqua"/>
          <w:sz w:val="22"/>
          <w:szCs w:val="22"/>
        </w:rPr>
        <w:t xml:space="preserve"> other expenses are up on two </w:t>
      </w:r>
      <w:r w:rsidR="00F20670" w:rsidRPr="00F35EF3">
        <w:rPr>
          <w:rFonts w:ascii="Book Antiqua" w:hAnsi="Book Antiqua"/>
          <w:sz w:val="22"/>
          <w:szCs w:val="22"/>
        </w:rPr>
        <w:t>counts</w:t>
      </w:r>
      <w:r w:rsidR="00E65BBC" w:rsidRPr="00F35EF3">
        <w:rPr>
          <w:rFonts w:ascii="Book Antiqua" w:hAnsi="Book Antiqua"/>
          <w:sz w:val="22"/>
          <w:szCs w:val="22"/>
        </w:rPr>
        <w:t xml:space="preserve"> – </w:t>
      </w:r>
      <w:r w:rsidR="00F20670" w:rsidRPr="00F35EF3">
        <w:rPr>
          <w:rFonts w:ascii="Book Antiqua" w:hAnsi="Book Antiqua"/>
          <w:sz w:val="22"/>
          <w:szCs w:val="22"/>
        </w:rPr>
        <w:t xml:space="preserve">one is higher debtor provisioning which is related to </w:t>
      </w:r>
      <w:r w:rsidR="00EE08BF">
        <w:rPr>
          <w:rFonts w:ascii="Book Antiqua" w:hAnsi="Book Antiqua"/>
          <w:sz w:val="22"/>
          <w:szCs w:val="22"/>
        </w:rPr>
        <w:t xml:space="preserve">Segment </w:t>
      </w:r>
      <w:r w:rsidR="00CA59BD" w:rsidRPr="00F35EF3">
        <w:rPr>
          <w:rFonts w:ascii="Book Antiqua" w:hAnsi="Book Antiqua"/>
          <w:sz w:val="22"/>
          <w:szCs w:val="22"/>
        </w:rPr>
        <w:t>I</w:t>
      </w:r>
      <w:r w:rsidR="00F20670" w:rsidRPr="00F35EF3">
        <w:rPr>
          <w:rFonts w:ascii="Book Antiqua" w:hAnsi="Book Antiqua"/>
          <w:sz w:val="22"/>
          <w:szCs w:val="22"/>
        </w:rPr>
        <w:t xml:space="preserve"> and the oth</w:t>
      </w:r>
      <w:r w:rsidR="005963E5">
        <w:rPr>
          <w:rFonts w:ascii="Book Antiqua" w:hAnsi="Book Antiqua"/>
          <w:sz w:val="22"/>
          <w:szCs w:val="22"/>
        </w:rPr>
        <w:t xml:space="preserve">er is higher advertising spend </w:t>
      </w:r>
      <w:r w:rsidR="00F20670" w:rsidRPr="00F35EF3">
        <w:rPr>
          <w:rFonts w:ascii="Book Antiqua" w:hAnsi="Book Antiqua"/>
          <w:sz w:val="22"/>
          <w:szCs w:val="22"/>
        </w:rPr>
        <w:t xml:space="preserve">related to the </w:t>
      </w:r>
      <w:r w:rsidR="00394471" w:rsidRPr="00F35EF3">
        <w:rPr>
          <w:rFonts w:ascii="Book Antiqua" w:hAnsi="Book Antiqua"/>
          <w:sz w:val="22"/>
          <w:szCs w:val="22"/>
        </w:rPr>
        <w:t xml:space="preserve">Products </w:t>
      </w:r>
      <w:r w:rsidR="00F20670" w:rsidRPr="00F35EF3">
        <w:rPr>
          <w:rFonts w:ascii="Book Antiqua" w:hAnsi="Book Antiqua"/>
          <w:sz w:val="22"/>
          <w:szCs w:val="22"/>
        </w:rPr>
        <w:t>business.</w:t>
      </w:r>
    </w:p>
    <w:p w:rsidR="00E41536" w:rsidRPr="00F35EF3" w:rsidRDefault="00252793" w:rsidP="00F311DB">
      <w:pPr>
        <w:spacing w:before="100" w:beforeAutospacing="1" w:after="100" w:afterAutospacing="1" w:line="360" w:lineRule="auto"/>
        <w:ind w:left="2160" w:right="-151" w:hanging="2160"/>
        <w:jc w:val="both"/>
        <w:rPr>
          <w:rFonts w:ascii="Book Antiqua" w:hAnsi="Book Antiqua"/>
          <w:sz w:val="22"/>
          <w:szCs w:val="22"/>
        </w:rPr>
      </w:pPr>
      <w:r>
        <w:rPr>
          <w:rFonts w:ascii="Book Antiqua" w:hAnsi="Book Antiqua"/>
          <w:b/>
          <w:sz w:val="22"/>
          <w:szCs w:val="22"/>
        </w:rPr>
        <w:t>Renjith Sivaram</w:t>
      </w:r>
      <w:r w:rsidR="00E41536" w:rsidRPr="00F35EF3">
        <w:rPr>
          <w:rFonts w:ascii="Book Antiqua" w:hAnsi="Book Antiqua"/>
          <w:b/>
          <w:sz w:val="22"/>
          <w:szCs w:val="22"/>
        </w:rPr>
        <w:t>:</w:t>
      </w:r>
      <w:r w:rsidR="00D63CB2">
        <w:rPr>
          <w:rFonts w:ascii="Book Antiqua" w:hAnsi="Book Antiqua"/>
          <w:sz w:val="22"/>
          <w:szCs w:val="22"/>
        </w:rPr>
        <w:tab/>
        <w:t>And S</w:t>
      </w:r>
      <w:r w:rsidR="00E41536" w:rsidRPr="00F35EF3">
        <w:rPr>
          <w:rFonts w:ascii="Book Antiqua" w:hAnsi="Book Antiqua"/>
          <w:sz w:val="22"/>
          <w:szCs w:val="22"/>
        </w:rPr>
        <w:t>ir</w:t>
      </w:r>
      <w:r w:rsidR="00D63CB2">
        <w:rPr>
          <w:rFonts w:ascii="Book Antiqua" w:hAnsi="Book Antiqua"/>
          <w:sz w:val="22"/>
          <w:szCs w:val="22"/>
        </w:rPr>
        <w:t>,</w:t>
      </w:r>
      <w:r w:rsidR="00E41536" w:rsidRPr="00F35EF3">
        <w:rPr>
          <w:rFonts w:ascii="Book Antiqua" w:hAnsi="Book Antiqua"/>
          <w:sz w:val="22"/>
          <w:szCs w:val="22"/>
        </w:rPr>
        <w:t xml:space="preserve"> overall how do you see the order book </w:t>
      </w:r>
      <w:r w:rsidR="00A04289" w:rsidRPr="00F35EF3">
        <w:rPr>
          <w:rFonts w:ascii="Book Antiqua" w:hAnsi="Book Antiqua"/>
          <w:sz w:val="22"/>
          <w:szCs w:val="22"/>
        </w:rPr>
        <w:t>panning out for the full year?</w:t>
      </w:r>
    </w:p>
    <w:p w:rsidR="00A04289" w:rsidRPr="00F35EF3" w:rsidRDefault="00A04289" w:rsidP="00F311DB">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r>
      <w:r w:rsidR="00401002">
        <w:rPr>
          <w:rFonts w:ascii="Book Antiqua" w:hAnsi="Book Antiqua"/>
          <w:sz w:val="22"/>
          <w:szCs w:val="22"/>
        </w:rPr>
        <w:t>As you can see, the</w:t>
      </w:r>
      <w:r w:rsidRPr="00F35EF3">
        <w:rPr>
          <w:rFonts w:ascii="Book Antiqua" w:hAnsi="Book Antiqua"/>
          <w:sz w:val="22"/>
          <w:szCs w:val="22"/>
        </w:rPr>
        <w:t xml:space="preserve"> order inflow has been very weak for the first nine months</w:t>
      </w:r>
      <w:r w:rsidR="00401002">
        <w:rPr>
          <w:rFonts w:ascii="Book Antiqua" w:hAnsi="Book Antiqua"/>
          <w:sz w:val="22"/>
          <w:szCs w:val="22"/>
        </w:rPr>
        <w:t>.</w:t>
      </w:r>
      <w:r w:rsidRPr="00F35EF3">
        <w:rPr>
          <w:rFonts w:ascii="Book Antiqua" w:hAnsi="Book Antiqua"/>
          <w:sz w:val="22"/>
          <w:szCs w:val="22"/>
        </w:rPr>
        <w:t xml:space="preserve"> </w:t>
      </w:r>
      <w:r w:rsidR="00401002">
        <w:rPr>
          <w:rFonts w:ascii="Book Antiqua" w:hAnsi="Book Antiqua"/>
          <w:sz w:val="22"/>
          <w:szCs w:val="22"/>
        </w:rPr>
        <w:t>F</w:t>
      </w:r>
      <w:r w:rsidRPr="00F35EF3">
        <w:rPr>
          <w:rFonts w:ascii="Book Antiqua" w:hAnsi="Book Antiqua"/>
          <w:sz w:val="22"/>
          <w:szCs w:val="22"/>
        </w:rPr>
        <w:t>or the quarter</w:t>
      </w:r>
      <w:r w:rsidR="00401002">
        <w:rPr>
          <w:rFonts w:ascii="Book Antiqua" w:hAnsi="Book Antiqua"/>
          <w:sz w:val="22"/>
          <w:szCs w:val="22"/>
        </w:rPr>
        <w:t>,</w:t>
      </w:r>
      <w:r w:rsidRPr="00F35EF3">
        <w:rPr>
          <w:rFonts w:ascii="Book Antiqua" w:hAnsi="Book Antiqua"/>
          <w:sz w:val="22"/>
          <w:szCs w:val="22"/>
        </w:rPr>
        <w:t xml:space="preserve"> it was </w:t>
      </w:r>
      <w:r w:rsidR="00401002">
        <w:rPr>
          <w:rFonts w:ascii="Book Antiqua" w:hAnsi="Book Antiqua"/>
          <w:sz w:val="22"/>
          <w:szCs w:val="22"/>
        </w:rPr>
        <w:t xml:space="preserve">actually </w:t>
      </w:r>
      <w:r w:rsidRPr="00F35EF3">
        <w:rPr>
          <w:rFonts w:ascii="Book Antiqua" w:hAnsi="Book Antiqua"/>
          <w:sz w:val="22"/>
          <w:szCs w:val="22"/>
        </w:rPr>
        <w:t xml:space="preserve">one of the lowest order inflow quarters in a long time. </w:t>
      </w:r>
      <w:r w:rsidR="00401002">
        <w:rPr>
          <w:rFonts w:ascii="Book Antiqua" w:hAnsi="Book Antiqua"/>
          <w:sz w:val="22"/>
          <w:szCs w:val="22"/>
        </w:rPr>
        <w:t>We are not losing market share as t</w:t>
      </w:r>
      <w:r w:rsidRPr="00F35EF3">
        <w:rPr>
          <w:rFonts w:ascii="Book Antiqua" w:hAnsi="Book Antiqua"/>
          <w:sz w:val="22"/>
          <w:szCs w:val="22"/>
        </w:rPr>
        <w:t xml:space="preserve">here continues to be </w:t>
      </w:r>
      <w:r w:rsidR="0047292C" w:rsidRPr="00F35EF3">
        <w:rPr>
          <w:rFonts w:ascii="Book Antiqua" w:hAnsi="Book Antiqua"/>
          <w:sz w:val="22"/>
          <w:szCs w:val="22"/>
        </w:rPr>
        <w:t>very few finalizations</w:t>
      </w:r>
      <w:r w:rsidR="00401002">
        <w:rPr>
          <w:rFonts w:ascii="Book Antiqua" w:hAnsi="Book Antiqua"/>
          <w:sz w:val="22"/>
          <w:szCs w:val="22"/>
        </w:rPr>
        <w:t>.</w:t>
      </w:r>
      <w:r w:rsidR="0047292C" w:rsidRPr="00F35EF3">
        <w:rPr>
          <w:rFonts w:ascii="Book Antiqua" w:hAnsi="Book Antiqua"/>
          <w:sz w:val="22"/>
          <w:szCs w:val="22"/>
        </w:rPr>
        <w:t xml:space="preserve"> </w:t>
      </w:r>
      <w:r w:rsidR="00F461B7" w:rsidRPr="00F35EF3">
        <w:rPr>
          <w:rFonts w:ascii="Book Antiqua" w:hAnsi="Book Antiqua"/>
          <w:sz w:val="22"/>
          <w:szCs w:val="22"/>
        </w:rPr>
        <w:t xml:space="preserve">It </w:t>
      </w:r>
      <w:r w:rsidR="0047292C" w:rsidRPr="00F35EF3">
        <w:rPr>
          <w:rFonts w:ascii="Book Antiqua" w:hAnsi="Book Antiqua"/>
          <w:sz w:val="22"/>
          <w:szCs w:val="22"/>
        </w:rPr>
        <w:t>is just that enquiries are not getting finalized</w:t>
      </w:r>
      <w:r w:rsidR="00401002">
        <w:rPr>
          <w:rFonts w:ascii="Book Antiqua" w:hAnsi="Book Antiqua"/>
          <w:sz w:val="22"/>
          <w:szCs w:val="22"/>
        </w:rPr>
        <w:t>.</w:t>
      </w:r>
      <w:r w:rsidR="0047292C" w:rsidRPr="00F35EF3">
        <w:rPr>
          <w:rFonts w:ascii="Book Antiqua" w:hAnsi="Book Antiqua"/>
          <w:sz w:val="22"/>
          <w:szCs w:val="22"/>
        </w:rPr>
        <w:t xml:space="preserve"> I think Q4 will continue to see that</w:t>
      </w:r>
      <w:r w:rsidR="00EE08BF">
        <w:rPr>
          <w:rFonts w:ascii="Book Antiqua" w:hAnsi="Book Antiqua"/>
          <w:sz w:val="22"/>
          <w:szCs w:val="22"/>
        </w:rPr>
        <w:t>. If</w:t>
      </w:r>
      <w:r w:rsidR="0047292C" w:rsidRPr="00F35EF3">
        <w:rPr>
          <w:rFonts w:ascii="Book Antiqua" w:hAnsi="Book Antiqua"/>
          <w:sz w:val="22"/>
          <w:szCs w:val="22"/>
        </w:rPr>
        <w:t xml:space="preserve"> maybe </w:t>
      </w:r>
      <w:r w:rsidR="00401002">
        <w:rPr>
          <w:rFonts w:ascii="Book Antiqua" w:hAnsi="Book Antiqua"/>
          <w:sz w:val="22"/>
          <w:szCs w:val="22"/>
        </w:rPr>
        <w:t xml:space="preserve">some positive decisions are taken during the </w:t>
      </w:r>
      <w:r w:rsidR="0047292C" w:rsidRPr="00F35EF3">
        <w:rPr>
          <w:rFonts w:ascii="Book Antiqua" w:hAnsi="Book Antiqua"/>
          <w:sz w:val="22"/>
          <w:szCs w:val="22"/>
        </w:rPr>
        <w:t xml:space="preserve">budget we will see some movement in the first half of the next year. But as of </w:t>
      </w:r>
      <w:r w:rsidR="00A4579D" w:rsidRPr="00F35EF3">
        <w:rPr>
          <w:rFonts w:ascii="Book Antiqua" w:hAnsi="Book Antiqua"/>
          <w:sz w:val="22"/>
          <w:szCs w:val="22"/>
        </w:rPr>
        <w:t xml:space="preserve">now the order book is not strong. The only positive thing in our order book is that </w:t>
      </w:r>
      <w:r w:rsidR="00401002">
        <w:rPr>
          <w:rFonts w:ascii="Book Antiqua" w:hAnsi="Book Antiqua"/>
          <w:sz w:val="22"/>
          <w:szCs w:val="22"/>
        </w:rPr>
        <w:t xml:space="preserve">it has </w:t>
      </w:r>
      <w:r w:rsidR="00A4579D" w:rsidRPr="00F35EF3">
        <w:rPr>
          <w:rFonts w:ascii="Book Antiqua" w:hAnsi="Book Antiqua"/>
          <w:sz w:val="22"/>
          <w:szCs w:val="22"/>
        </w:rPr>
        <w:t>healthy margins and we are quite confident of executing and actually saving money in this execution because of the commodity prices easing off.</w:t>
      </w:r>
    </w:p>
    <w:p w:rsidR="00F22A99" w:rsidRPr="00F35EF3" w:rsidRDefault="00F22A99" w:rsidP="00F311DB">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t xml:space="preserve">Thank you. Next question is from the line of </w:t>
      </w:r>
      <w:r w:rsidR="00220A89" w:rsidRPr="00F35EF3">
        <w:rPr>
          <w:rFonts w:ascii="Book Antiqua" w:hAnsi="Book Antiqua"/>
          <w:sz w:val="22"/>
          <w:szCs w:val="22"/>
        </w:rPr>
        <w:t xml:space="preserve">Sanjeev Zarbade from Kotak Securities. </w:t>
      </w:r>
      <w:r w:rsidR="00B84202" w:rsidRPr="00F35EF3">
        <w:rPr>
          <w:rFonts w:ascii="Book Antiqua" w:hAnsi="Book Antiqua"/>
          <w:sz w:val="22"/>
          <w:szCs w:val="22"/>
        </w:rPr>
        <w:t>Please go ahead.</w:t>
      </w:r>
    </w:p>
    <w:p w:rsidR="00220A89" w:rsidRPr="00F35EF3" w:rsidRDefault="00220A89" w:rsidP="00F311DB">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Sanjeev Zarbade:</w:t>
      </w:r>
      <w:r w:rsidRPr="00F35EF3">
        <w:rPr>
          <w:rFonts w:ascii="Book Antiqua" w:hAnsi="Book Antiqua"/>
          <w:sz w:val="22"/>
          <w:szCs w:val="22"/>
        </w:rPr>
        <w:tab/>
        <w:t xml:space="preserve">My question is regarding the </w:t>
      </w:r>
      <w:r w:rsidR="00CA59BD" w:rsidRPr="00F35EF3">
        <w:rPr>
          <w:rFonts w:ascii="Book Antiqua" w:hAnsi="Book Antiqua"/>
          <w:sz w:val="22"/>
          <w:szCs w:val="22"/>
        </w:rPr>
        <w:t>Cooling Products</w:t>
      </w:r>
      <w:r w:rsidRPr="00F35EF3">
        <w:rPr>
          <w:rFonts w:ascii="Book Antiqua" w:hAnsi="Book Antiqua"/>
          <w:sz w:val="22"/>
          <w:szCs w:val="22"/>
        </w:rPr>
        <w:t xml:space="preserve"> division</w:t>
      </w:r>
      <w:r w:rsidR="00961830">
        <w:rPr>
          <w:rFonts w:ascii="Book Antiqua" w:hAnsi="Book Antiqua"/>
          <w:sz w:val="22"/>
          <w:szCs w:val="22"/>
        </w:rPr>
        <w:t>.</w:t>
      </w:r>
      <w:r w:rsidR="00B84202" w:rsidRPr="00F35EF3">
        <w:rPr>
          <w:rFonts w:ascii="Book Antiqua" w:hAnsi="Book Antiqua"/>
          <w:sz w:val="22"/>
          <w:szCs w:val="22"/>
        </w:rPr>
        <w:t xml:space="preserve">  </w:t>
      </w:r>
      <w:r w:rsidRPr="00F35EF3">
        <w:rPr>
          <w:rFonts w:ascii="Book Antiqua" w:hAnsi="Book Antiqua"/>
          <w:sz w:val="22"/>
          <w:szCs w:val="22"/>
        </w:rPr>
        <w:t xml:space="preserve">I understand this segment has room ACs as well as refrigeration </w:t>
      </w:r>
      <w:r w:rsidR="00EE08BF">
        <w:rPr>
          <w:rFonts w:ascii="Book Antiqua" w:hAnsi="Book Antiqua"/>
          <w:sz w:val="22"/>
          <w:szCs w:val="22"/>
        </w:rPr>
        <w:t xml:space="preserve">products </w:t>
      </w:r>
      <w:r w:rsidRPr="00F35EF3">
        <w:rPr>
          <w:rFonts w:ascii="Book Antiqua" w:hAnsi="Book Antiqua"/>
          <w:sz w:val="22"/>
          <w:szCs w:val="22"/>
        </w:rPr>
        <w:t xml:space="preserve">and water coolers. So could we get some mix and </w:t>
      </w:r>
      <w:r w:rsidR="00961830">
        <w:rPr>
          <w:rFonts w:ascii="Book Antiqua" w:hAnsi="Book Antiqua"/>
          <w:sz w:val="22"/>
          <w:szCs w:val="22"/>
        </w:rPr>
        <w:t>growth in the</w:t>
      </w:r>
      <w:r w:rsidRPr="00F35EF3">
        <w:rPr>
          <w:rFonts w:ascii="Book Antiqua" w:hAnsi="Book Antiqua"/>
          <w:sz w:val="22"/>
          <w:szCs w:val="22"/>
        </w:rPr>
        <w:t xml:space="preserve"> two segments </w:t>
      </w:r>
      <w:r w:rsidR="00961830">
        <w:rPr>
          <w:rFonts w:ascii="Book Antiqua" w:hAnsi="Book Antiqua"/>
          <w:sz w:val="22"/>
          <w:szCs w:val="22"/>
        </w:rPr>
        <w:t>during the</w:t>
      </w:r>
      <w:r w:rsidRPr="00F35EF3">
        <w:rPr>
          <w:rFonts w:ascii="Book Antiqua" w:hAnsi="Book Antiqua"/>
          <w:sz w:val="22"/>
          <w:szCs w:val="22"/>
        </w:rPr>
        <w:t xml:space="preserve"> quarter?</w:t>
      </w:r>
    </w:p>
    <w:p w:rsidR="00220A89" w:rsidRPr="00F35EF3" w:rsidRDefault="00220A89" w:rsidP="00220A89">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BF453F">
        <w:rPr>
          <w:rFonts w:ascii="Book Antiqua" w:hAnsi="Book Antiqua"/>
          <w:sz w:val="22"/>
          <w:szCs w:val="22"/>
        </w:rPr>
        <w:t xml:space="preserve">Room air-conditioners constitute 70% and the </w:t>
      </w:r>
      <w:r w:rsidR="00DB2F63" w:rsidRPr="00F35EF3">
        <w:rPr>
          <w:rFonts w:ascii="Book Antiqua" w:hAnsi="Book Antiqua"/>
          <w:sz w:val="22"/>
          <w:szCs w:val="22"/>
        </w:rPr>
        <w:t>balance is refrigeration products and systems.</w:t>
      </w:r>
    </w:p>
    <w:p w:rsidR="00AD7DE5" w:rsidRPr="00F35EF3" w:rsidRDefault="00AD7DE5" w:rsidP="00220A89">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Sanjeev Zarbade:</w:t>
      </w:r>
      <w:r w:rsidRPr="00F35EF3">
        <w:rPr>
          <w:rFonts w:ascii="Book Antiqua" w:hAnsi="Book Antiqua"/>
          <w:sz w:val="22"/>
          <w:szCs w:val="22"/>
        </w:rPr>
        <w:tab/>
        <w:t>Okay. And the outlook for the other segment, that is the refrigeration</w:t>
      </w:r>
      <w:r w:rsidR="00DF6180" w:rsidRPr="00F35EF3">
        <w:rPr>
          <w:rFonts w:ascii="Book Antiqua" w:hAnsi="Book Antiqua"/>
          <w:sz w:val="22"/>
          <w:szCs w:val="22"/>
        </w:rPr>
        <w:t>.</w:t>
      </w:r>
    </w:p>
    <w:p w:rsidR="008E4A83" w:rsidRDefault="00AD7DE5"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8E4A83">
        <w:rPr>
          <w:rFonts w:ascii="Book Antiqua" w:hAnsi="Book Antiqua"/>
          <w:sz w:val="22"/>
          <w:szCs w:val="22"/>
        </w:rPr>
        <w:t xml:space="preserve">The segment </w:t>
      </w:r>
      <w:r w:rsidRPr="00F35EF3">
        <w:rPr>
          <w:rFonts w:ascii="Book Antiqua" w:hAnsi="Book Antiqua"/>
          <w:sz w:val="22"/>
          <w:szCs w:val="22"/>
        </w:rPr>
        <w:t>is growing well,</w:t>
      </w:r>
      <w:r w:rsidR="008E4A83">
        <w:rPr>
          <w:rFonts w:ascii="Book Antiqua" w:hAnsi="Book Antiqua"/>
          <w:sz w:val="22"/>
          <w:szCs w:val="22"/>
        </w:rPr>
        <w:t xml:space="preserve"> specifically the deep freezers.</w:t>
      </w:r>
      <w:r w:rsidRPr="00F35EF3">
        <w:rPr>
          <w:rFonts w:ascii="Book Antiqua" w:hAnsi="Book Antiqua"/>
          <w:sz w:val="22"/>
          <w:szCs w:val="22"/>
        </w:rPr>
        <w:t xml:space="preserve"> </w:t>
      </w:r>
      <w:r w:rsidR="008E4A83">
        <w:rPr>
          <w:rFonts w:ascii="Book Antiqua" w:hAnsi="Book Antiqua"/>
          <w:sz w:val="22"/>
          <w:szCs w:val="22"/>
        </w:rPr>
        <w:t>T</w:t>
      </w:r>
      <w:r w:rsidRPr="00F35EF3">
        <w:rPr>
          <w:rFonts w:ascii="Book Antiqua" w:hAnsi="Book Antiqua"/>
          <w:sz w:val="22"/>
          <w:szCs w:val="22"/>
        </w:rPr>
        <w:t>he market is growing and we are also growin</w:t>
      </w:r>
      <w:r w:rsidR="00DF6180" w:rsidRPr="00F35EF3">
        <w:rPr>
          <w:rFonts w:ascii="Book Antiqua" w:hAnsi="Book Antiqua"/>
          <w:sz w:val="22"/>
          <w:szCs w:val="22"/>
        </w:rPr>
        <w:t>g, but still it is a small base.</w:t>
      </w:r>
      <w:r w:rsidRPr="00F35EF3">
        <w:rPr>
          <w:rFonts w:ascii="Book Antiqua" w:hAnsi="Book Antiqua"/>
          <w:sz w:val="22"/>
          <w:szCs w:val="22"/>
        </w:rPr>
        <w:t xml:space="preserve"> </w:t>
      </w:r>
      <w:r w:rsidR="00DF6180" w:rsidRPr="00F35EF3">
        <w:rPr>
          <w:rFonts w:ascii="Book Antiqua" w:hAnsi="Book Antiqua"/>
          <w:sz w:val="22"/>
          <w:szCs w:val="22"/>
        </w:rPr>
        <w:t xml:space="preserve">It </w:t>
      </w:r>
      <w:r w:rsidRPr="00F35EF3">
        <w:rPr>
          <w:rFonts w:ascii="Book Antiqua" w:hAnsi="Book Antiqua"/>
          <w:sz w:val="22"/>
          <w:szCs w:val="22"/>
        </w:rPr>
        <w:t xml:space="preserve">is yet to reach any kind of a scale. The good news is </w:t>
      </w:r>
      <w:r w:rsidR="008E4A83">
        <w:rPr>
          <w:rFonts w:ascii="Book Antiqua" w:hAnsi="Book Antiqua"/>
          <w:sz w:val="22"/>
          <w:szCs w:val="22"/>
        </w:rPr>
        <w:t xml:space="preserve">that </w:t>
      </w:r>
      <w:r w:rsidRPr="00F35EF3">
        <w:rPr>
          <w:rFonts w:ascii="Book Antiqua" w:hAnsi="Book Antiqua"/>
          <w:sz w:val="22"/>
          <w:szCs w:val="22"/>
        </w:rPr>
        <w:t xml:space="preserve">we are the market </w:t>
      </w:r>
      <w:r w:rsidRPr="00F35EF3">
        <w:rPr>
          <w:rFonts w:ascii="Book Antiqua" w:hAnsi="Book Antiqua"/>
          <w:sz w:val="22"/>
          <w:szCs w:val="22"/>
        </w:rPr>
        <w:lastRenderedPageBreak/>
        <w:t>leaders</w:t>
      </w:r>
      <w:r w:rsidR="008E4A83">
        <w:rPr>
          <w:rFonts w:ascii="Book Antiqua" w:hAnsi="Book Antiqua"/>
          <w:sz w:val="22"/>
          <w:szCs w:val="22"/>
        </w:rPr>
        <w:t>.</w:t>
      </w:r>
      <w:r w:rsidRPr="00F35EF3">
        <w:rPr>
          <w:rFonts w:ascii="Book Antiqua" w:hAnsi="Book Antiqua"/>
          <w:sz w:val="22"/>
          <w:szCs w:val="22"/>
        </w:rPr>
        <w:t xml:space="preserve"> And there is other product also</w:t>
      </w:r>
      <w:r w:rsidR="00D314B0" w:rsidRPr="00F35EF3">
        <w:rPr>
          <w:rFonts w:ascii="Book Antiqua" w:hAnsi="Book Antiqua"/>
          <w:sz w:val="22"/>
          <w:szCs w:val="22"/>
        </w:rPr>
        <w:t xml:space="preserve"> – </w:t>
      </w:r>
      <w:r w:rsidR="008E4A83">
        <w:rPr>
          <w:rFonts w:ascii="Book Antiqua" w:hAnsi="Book Antiqua"/>
          <w:sz w:val="22"/>
          <w:szCs w:val="22"/>
        </w:rPr>
        <w:t>the storage water coolers.</w:t>
      </w:r>
      <w:r w:rsidRPr="00F35EF3">
        <w:rPr>
          <w:rFonts w:ascii="Book Antiqua" w:hAnsi="Book Antiqua"/>
          <w:sz w:val="22"/>
          <w:szCs w:val="22"/>
        </w:rPr>
        <w:t xml:space="preserve"> </w:t>
      </w:r>
      <w:r w:rsidR="008E4A83">
        <w:rPr>
          <w:rFonts w:ascii="Book Antiqua" w:hAnsi="Book Antiqua"/>
          <w:sz w:val="22"/>
          <w:szCs w:val="22"/>
        </w:rPr>
        <w:t>T</w:t>
      </w:r>
      <w:r w:rsidRPr="00F35EF3">
        <w:rPr>
          <w:rFonts w:ascii="Book Antiqua" w:hAnsi="Book Antiqua"/>
          <w:sz w:val="22"/>
          <w:szCs w:val="22"/>
        </w:rPr>
        <w:t xml:space="preserve">here again we are </w:t>
      </w:r>
      <w:r w:rsidR="008E4A83">
        <w:rPr>
          <w:rFonts w:ascii="Book Antiqua" w:hAnsi="Book Antiqua"/>
          <w:sz w:val="22"/>
          <w:szCs w:val="22"/>
        </w:rPr>
        <w:t>the</w:t>
      </w:r>
      <w:r w:rsidRPr="00F35EF3">
        <w:rPr>
          <w:rFonts w:ascii="Book Antiqua" w:hAnsi="Book Antiqua"/>
          <w:sz w:val="22"/>
          <w:szCs w:val="22"/>
        </w:rPr>
        <w:t xml:space="preserve"> market leader</w:t>
      </w:r>
      <w:r w:rsidR="008E4A83">
        <w:rPr>
          <w:rFonts w:ascii="Book Antiqua" w:hAnsi="Book Antiqua"/>
          <w:sz w:val="22"/>
          <w:szCs w:val="22"/>
        </w:rPr>
        <w:t>s.</w:t>
      </w:r>
    </w:p>
    <w:p w:rsidR="001E6ED8" w:rsidRPr="00F35EF3" w:rsidRDefault="008E4A83"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 xml:space="preserve"> </w:t>
      </w:r>
      <w:r w:rsidR="001E6ED8" w:rsidRPr="00F35EF3">
        <w:rPr>
          <w:rFonts w:ascii="Book Antiqua" w:hAnsi="Book Antiqua"/>
          <w:b/>
          <w:sz w:val="22"/>
          <w:szCs w:val="22"/>
        </w:rPr>
        <w:t>Sanjeev Zarbade:</w:t>
      </w:r>
      <w:r w:rsidR="009D5246">
        <w:rPr>
          <w:rFonts w:ascii="Book Antiqua" w:hAnsi="Book Antiqua"/>
          <w:sz w:val="22"/>
          <w:szCs w:val="22"/>
        </w:rPr>
        <w:tab/>
        <w:t>Okay. D</w:t>
      </w:r>
      <w:r w:rsidR="001E6ED8" w:rsidRPr="00F35EF3">
        <w:rPr>
          <w:rFonts w:ascii="Book Antiqua" w:hAnsi="Book Antiqua"/>
          <w:sz w:val="22"/>
          <w:szCs w:val="22"/>
        </w:rPr>
        <w:t>o you see the competitors who don</w:t>
      </w:r>
      <w:r w:rsidR="00CA59BD" w:rsidRPr="00F35EF3">
        <w:rPr>
          <w:rFonts w:ascii="Book Antiqua" w:hAnsi="Book Antiqua"/>
          <w:sz w:val="22"/>
          <w:szCs w:val="22"/>
        </w:rPr>
        <w:t>’</w:t>
      </w:r>
      <w:r w:rsidR="001E6ED8" w:rsidRPr="00F35EF3">
        <w:rPr>
          <w:rFonts w:ascii="Book Antiqua" w:hAnsi="Book Antiqua"/>
          <w:sz w:val="22"/>
          <w:szCs w:val="22"/>
        </w:rPr>
        <w:t xml:space="preserve">t have their plants in excise duty zones </w:t>
      </w:r>
      <w:r w:rsidR="009D5246">
        <w:rPr>
          <w:rFonts w:ascii="Book Antiqua" w:hAnsi="Book Antiqua"/>
          <w:sz w:val="22"/>
          <w:szCs w:val="22"/>
        </w:rPr>
        <w:t xml:space="preserve">increasing their </w:t>
      </w:r>
      <w:r w:rsidR="001E6ED8" w:rsidRPr="00F35EF3">
        <w:rPr>
          <w:rFonts w:ascii="Book Antiqua" w:hAnsi="Book Antiqua"/>
          <w:sz w:val="22"/>
          <w:szCs w:val="22"/>
        </w:rPr>
        <w:t>price</w:t>
      </w:r>
      <w:r w:rsidR="009D5246">
        <w:rPr>
          <w:rFonts w:ascii="Book Antiqua" w:hAnsi="Book Antiqua"/>
          <w:sz w:val="22"/>
          <w:szCs w:val="22"/>
        </w:rPr>
        <w:t>s</w:t>
      </w:r>
      <w:r w:rsidR="001E6ED8" w:rsidRPr="00F35EF3">
        <w:rPr>
          <w:rFonts w:ascii="Book Antiqua" w:hAnsi="Book Antiqua"/>
          <w:sz w:val="22"/>
          <w:szCs w:val="22"/>
        </w:rPr>
        <w:t xml:space="preserve"> which may possibly take the overall prices up and </w:t>
      </w:r>
      <w:r w:rsidR="009D5246">
        <w:rPr>
          <w:rFonts w:ascii="Book Antiqua" w:hAnsi="Book Antiqua"/>
          <w:sz w:val="22"/>
          <w:szCs w:val="22"/>
        </w:rPr>
        <w:t>which in turn will benefit us?</w:t>
      </w:r>
    </w:p>
    <w:p w:rsidR="009D5246" w:rsidRDefault="009B549B"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9D5246">
        <w:rPr>
          <w:rFonts w:ascii="Book Antiqua" w:hAnsi="Book Antiqua"/>
          <w:sz w:val="22"/>
          <w:szCs w:val="22"/>
        </w:rPr>
        <w:t>W</w:t>
      </w:r>
      <w:r w:rsidR="00D314B0" w:rsidRPr="00F35EF3">
        <w:rPr>
          <w:rFonts w:ascii="Book Antiqua" w:hAnsi="Book Antiqua"/>
          <w:sz w:val="22"/>
          <w:szCs w:val="22"/>
        </w:rPr>
        <w:t>hosoever</w:t>
      </w:r>
      <w:r w:rsidRPr="00F35EF3">
        <w:rPr>
          <w:rFonts w:ascii="Book Antiqua" w:hAnsi="Book Antiqua"/>
          <w:sz w:val="22"/>
          <w:szCs w:val="22"/>
        </w:rPr>
        <w:t xml:space="preserve"> </w:t>
      </w:r>
      <w:r w:rsidR="00D314B0" w:rsidRPr="00F35EF3">
        <w:rPr>
          <w:rFonts w:ascii="Book Antiqua" w:hAnsi="Book Antiqua"/>
          <w:sz w:val="22"/>
          <w:szCs w:val="22"/>
        </w:rPr>
        <w:t>is in the excise location</w:t>
      </w:r>
      <w:r w:rsidR="009D5246">
        <w:rPr>
          <w:rFonts w:ascii="Book Antiqua" w:hAnsi="Book Antiqua"/>
          <w:sz w:val="22"/>
          <w:szCs w:val="22"/>
        </w:rPr>
        <w:t xml:space="preserve">, the impact of withdrawal of excise duty will be on </w:t>
      </w:r>
      <w:r w:rsidRPr="00F35EF3">
        <w:rPr>
          <w:rFonts w:ascii="Book Antiqua" w:hAnsi="Book Antiqua"/>
          <w:sz w:val="22"/>
          <w:szCs w:val="22"/>
        </w:rPr>
        <w:t xml:space="preserve">the </w:t>
      </w:r>
      <w:r w:rsidR="00C828AA" w:rsidRPr="00F35EF3">
        <w:rPr>
          <w:rFonts w:ascii="Book Antiqua" w:hAnsi="Book Antiqua"/>
          <w:sz w:val="22"/>
          <w:szCs w:val="22"/>
        </w:rPr>
        <w:t xml:space="preserve">assessable value </w:t>
      </w:r>
      <w:r w:rsidR="00EE08BF">
        <w:rPr>
          <w:rFonts w:ascii="Book Antiqua" w:hAnsi="Book Antiqua"/>
          <w:sz w:val="22"/>
          <w:szCs w:val="22"/>
        </w:rPr>
        <w:t xml:space="preserve">- </w:t>
      </w:r>
      <w:r w:rsidR="00C828AA" w:rsidRPr="00F35EF3">
        <w:rPr>
          <w:rFonts w:ascii="Book Antiqua" w:hAnsi="Book Antiqua"/>
          <w:sz w:val="22"/>
          <w:szCs w:val="22"/>
        </w:rPr>
        <w:t>in other words MRP applied with the abatement. In our case it will affect the input cost of the material because we are in a</w:t>
      </w:r>
      <w:r w:rsidR="00D314B0" w:rsidRPr="00F35EF3">
        <w:rPr>
          <w:rFonts w:ascii="Book Antiqua" w:hAnsi="Book Antiqua"/>
          <w:sz w:val="22"/>
          <w:szCs w:val="22"/>
        </w:rPr>
        <w:t>n excise-</w:t>
      </w:r>
      <w:r w:rsidR="00C828AA" w:rsidRPr="00F35EF3">
        <w:rPr>
          <w:rFonts w:ascii="Book Antiqua" w:hAnsi="Book Antiqua"/>
          <w:sz w:val="22"/>
          <w:szCs w:val="22"/>
        </w:rPr>
        <w:t>free location</w:t>
      </w:r>
      <w:r w:rsidR="009D5246">
        <w:rPr>
          <w:rFonts w:ascii="Book Antiqua" w:hAnsi="Book Antiqua"/>
          <w:sz w:val="22"/>
          <w:szCs w:val="22"/>
        </w:rPr>
        <w:t>.</w:t>
      </w:r>
      <w:r w:rsidR="00C828AA" w:rsidRPr="00F35EF3">
        <w:rPr>
          <w:rFonts w:ascii="Book Antiqua" w:hAnsi="Book Antiqua"/>
          <w:sz w:val="22"/>
          <w:szCs w:val="22"/>
        </w:rPr>
        <w:t xml:space="preserve"> </w:t>
      </w:r>
      <w:r w:rsidR="009D5246">
        <w:rPr>
          <w:rFonts w:ascii="Book Antiqua" w:hAnsi="Book Antiqua"/>
          <w:sz w:val="22"/>
          <w:szCs w:val="22"/>
        </w:rPr>
        <w:t>S</w:t>
      </w:r>
      <w:r w:rsidR="00C828AA" w:rsidRPr="00F35EF3">
        <w:rPr>
          <w:rFonts w:ascii="Book Antiqua" w:hAnsi="Book Antiqua"/>
          <w:sz w:val="22"/>
          <w:szCs w:val="22"/>
        </w:rPr>
        <w:t xml:space="preserve">o the impact to all </w:t>
      </w:r>
      <w:r w:rsidR="009D5246">
        <w:rPr>
          <w:rFonts w:ascii="Book Antiqua" w:hAnsi="Book Antiqua"/>
          <w:sz w:val="22"/>
          <w:szCs w:val="22"/>
        </w:rPr>
        <w:t>will be</w:t>
      </w:r>
      <w:r w:rsidR="00C828AA" w:rsidRPr="00F35EF3">
        <w:rPr>
          <w:rFonts w:ascii="Book Antiqua" w:hAnsi="Book Antiqua"/>
          <w:sz w:val="22"/>
          <w:szCs w:val="22"/>
        </w:rPr>
        <w:t xml:space="preserve"> more or less the same, in our case it may</w:t>
      </w:r>
      <w:r w:rsidR="00D314B0" w:rsidRPr="00F35EF3">
        <w:rPr>
          <w:rFonts w:ascii="Book Antiqua" w:hAnsi="Book Antiqua"/>
          <w:sz w:val="22"/>
          <w:szCs w:val="22"/>
        </w:rPr>
        <w:t xml:space="preserve"> </w:t>
      </w:r>
      <w:r w:rsidR="00C828AA" w:rsidRPr="00F35EF3">
        <w:rPr>
          <w:rFonts w:ascii="Book Antiqua" w:hAnsi="Book Antiqua"/>
          <w:sz w:val="22"/>
          <w:szCs w:val="22"/>
        </w:rPr>
        <w:t>be lower.</w:t>
      </w:r>
      <w:r w:rsidR="00674795" w:rsidRPr="00F35EF3">
        <w:rPr>
          <w:rFonts w:ascii="Book Antiqua" w:hAnsi="Book Antiqua"/>
          <w:sz w:val="22"/>
          <w:szCs w:val="22"/>
        </w:rPr>
        <w:t xml:space="preserve"> The reason why no one is rai</w:t>
      </w:r>
      <w:r w:rsidR="009D5246">
        <w:rPr>
          <w:rFonts w:ascii="Book Antiqua" w:hAnsi="Book Antiqua"/>
          <w:sz w:val="22"/>
          <w:szCs w:val="22"/>
        </w:rPr>
        <w:t>sing the price is because the e</w:t>
      </w:r>
      <w:r w:rsidR="00744A07" w:rsidRPr="00F35EF3">
        <w:rPr>
          <w:rFonts w:ascii="Book Antiqua" w:hAnsi="Book Antiqua"/>
          <w:sz w:val="22"/>
          <w:szCs w:val="22"/>
        </w:rPr>
        <w:t xml:space="preserve">xchange </w:t>
      </w:r>
      <w:r w:rsidR="00674795" w:rsidRPr="00F35EF3">
        <w:rPr>
          <w:rFonts w:ascii="Book Antiqua" w:hAnsi="Book Antiqua"/>
          <w:sz w:val="22"/>
          <w:szCs w:val="22"/>
        </w:rPr>
        <w:t>rate ha</w:t>
      </w:r>
      <w:r w:rsidR="009D5246">
        <w:rPr>
          <w:rFonts w:ascii="Book Antiqua" w:hAnsi="Book Antiqua"/>
          <w:sz w:val="22"/>
          <w:szCs w:val="22"/>
        </w:rPr>
        <w:t>s</w:t>
      </w:r>
      <w:r w:rsidR="00674795" w:rsidRPr="00F35EF3">
        <w:rPr>
          <w:rFonts w:ascii="Book Antiqua" w:hAnsi="Book Antiqua"/>
          <w:sz w:val="22"/>
          <w:szCs w:val="22"/>
        </w:rPr>
        <w:t xml:space="preserve"> been stable, commodity prices have been stable, </w:t>
      </w:r>
      <w:r w:rsidR="009D5246" w:rsidRPr="00F35EF3">
        <w:rPr>
          <w:rFonts w:ascii="Book Antiqua" w:hAnsi="Book Antiqua"/>
          <w:sz w:val="22"/>
          <w:szCs w:val="22"/>
        </w:rPr>
        <w:t>and for</w:t>
      </w:r>
      <w:r w:rsidR="00674795" w:rsidRPr="00F35EF3">
        <w:rPr>
          <w:rFonts w:ascii="Book Antiqua" w:hAnsi="Book Antiqua"/>
          <w:sz w:val="22"/>
          <w:szCs w:val="22"/>
        </w:rPr>
        <w:t xml:space="preserve"> all the </w:t>
      </w:r>
      <w:r w:rsidR="00EE08BF">
        <w:rPr>
          <w:rFonts w:ascii="Book Antiqua" w:hAnsi="Book Antiqua"/>
          <w:sz w:val="22"/>
          <w:szCs w:val="22"/>
        </w:rPr>
        <w:t>players</w:t>
      </w:r>
      <w:r w:rsidR="009D5246">
        <w:rPr>
          <w:rFonts w:ascii="Book Antiqua" w:hAnsi="Book Antiqua"/>
          <w:sz w:val="22"/>
          <w:szCs w:val="22"/>
        </w:rPr>
        <w:t xml:space="preserve"> the margins have been good. </w:t>
      </w:r>
      <w:r w:rsidR="00744A07" w:rsidRPr="00F35EF3">
        <w:rPr>
          <w:rFonts w:ascii="Book Antiqua" w:hAnsi="Book Antiqua"/>
          <w:sz w:val="22"/>
          <w:szCs w:val="22"/>
        </w:rPr>
        <w:t xml:space="preserve"> </w:t>
      </w:r>
      <w:r w:rsidR="009D5246">
        <w:rPr>
          <w:rFonts w:ascii="Book Antiqua" w:hAnsi="Book Antiqua"/>
          <w:sz w:val="22"/>
          <w:szCs w:val="22"/>
        </w:rPr>
        <w:t xml:space="preserve">If GST is introduced in the forthcoming Budget session, </w:t>
      </w:r>
      <w:r w:rsidR="00E57824" w:rsidRPr="00F35EF3">
        <w:rPr>
          <w:rFonts w:ascii="Book Antiqua" w:hAnsi="Book Antiqua"/>
          <w:sz w:val="22"/>
          <w:szCs w:val="22"/>
        </w:rPr>
        <w:t xml:space="preserve">there </w:t>
      </w:r>
      <w:r w:rsidR="009D5246">
        <w:rPr>
          <w:rFonts w:ascii="Book Antiqua" w:hAnsi="Book Antiqua"/>
          <w:sz w:val="22"/>
          <w:szCs w:val="22"/>
        </w:rPr>
        <w:t xml:space="preserve">will definitely </w:t>
      </w:r>
      <w:r w:rsidR="009D5246" w:rsidRPr="00F35EF3">
        <w:rPr>
          <w:rFonts w:ascii="Book Antiqua" w:hAnsi="Book Antiqua"/>
          <w:sz w:val="22"/>
          <w:szCs w:val="22"/>
        </w:rPr>
        <w:t xml:space="preserve">be </w:t>
      </w:r>
      <w:r w:rsidR="00EE08BF">
        <w:rPr>
          <w:rFonts w:ascii="Book Antiqua" w:hAnsi="Book Antiqua"/>
          <w:sz w:val="22"/>
          <w:szCs w:val="22"/>
        </w:rPr>
        <w:t xml:space="preserve">a </w:t>
      </w:r>
      <w:r w:rsidR="009D5246" w:rsidRPr="00F35EF3">
        <w:rPr>
          <w:rFonts w:ascii="Book Antiqua" w:hAnsi="Book Antiqua"/>
          <w:sz w:val="22"/>
          <w:szCs w:val="22"/>
        </w:rPr>
        <w:t>hike</w:t>
      </w:r>
      <w:r w:rsidR="00E57824" w:rsidRPr="00F35EF3">
        <w:rPr>
          <w:rFonts w:ascii="Book Antiqua" w:hAnsi="Book Antiqua"/>
          <w:sz w:val="22"/>
          <w:szCs w:val="22"/>
        </w:rPr>
        <w:t xml:space="preserve"> because at this rate the GST applicability will become an issue</w:t>
      </w:r>
      <w:r w:rsidR="009D5246">
        <w:rPr>
          <w:rFonts w:ascii="Book Antiqua" w:hAnsi="Book Antiqua"/>
          <w:sz w:val="22"/>
          <w:szCs w:val="22"/>
        </w:rPr>
        <w:t>.</w:t>
      </w:r>
      <w:r w:rsidR="00E57824" w:rsidRPr="00F35EF3">
        <w:rPr>
          <w:rFonts w:ascii="Book Antiqua" w:hAnsi="Book Antiqua"/>
          <w:sz w:val="22"/>
          <w:szCs w:val="22"/>
        </w:rPr>
        <w:t xml:space="preserve"> So people will wait for and do that, this is the second reason. </w:t>
      </w:r>
    </w:p>
    <w:p w:rsidR="00A33D85" w:rsidRPr="00F35EF3" w:rsidRDefault="00A33D85"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t xml:space="preserve">Thank you. Next question is from the line of </w:t>
      </w:r>
      <w:r w:rsidR="00D30403" w:rsidRPr="00F35EF3">
        <w:rPr>
          <w:rFonts w:ascii="Book Antiqua" w:hAnsi="Book Antiqua"/>
          <w:sz w:val="22"/>
          <w:szCs w:val="22"/>
        </w:rPr>
        <w:t xml:space="preserve">Pranav </w:t>
      </w:r>
      <w:r w:rsidR="00744A07" w:rsidRPr="00F35EF3">
        <w:rPr>
          <w:rFonts w:ascii="Book Antiqua" w:hAnsi="Book Antiqua"/>
          <w:sz w:val="22"/>
          <w:szCs w:val="22"/>
        </w:rPr>
        <w:t>Gokhale</w:t>
      </w:r>
      <w:r w:rsidR="00D30403" w:rsidRPr="00F35EF3">
        <w:rPr>
          <w:rFonts w:ascii="Book Antiqua" w:hAnsi="Book Antiqua"/>
          <w:sz w:val="22"/>
          <w:szCs w:val="22"/>
        </w:rPr>
        <w:t xml:space="preserve"> from Religare Invesco. Please go ahead. </w:t>
      </w:r>
    </w:p>
    <w:p w:rsidR="00FE6078" w:rsidRPr="00F35EF3" w:rsidRDefault="000C5D1F"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 xml:space="preserve">Pranav </w:t>
      </w:r>
      <w:r w:rsidR="00744A07" w:rsidRPr="00F35EF3">
        <w:rPr>
          <w:rFonts w:ascii="Book Antiqua" w:hAnsi="Book Antiqua"/>
          <w:b/>
          <w:sz w:val="22"/>
          <w:szCs w:val="22"/>
        </w:rPr>
        <w:t>Gokhale</w:t>
      </w:r>
      <w:r w:rsidRPr="00F35EF3">
        <w:rPr>
          <w:rFonts w:ascii="Book Antiqua" w:hAnsi="Book Antiqua"/>
          <w:b/>
          <w:sz w:val="22"/>
          <w:szCs w:val="22"/>
        </w:rPr>
        <w:t>:</w:t>
      </w:r>
      <w:r w:rsidRPr="00F35EF3">
        <w:rPr>
          <w:rFonts w:ascii="Book Antiqua" w:hAnsi="Book Antiqua"/>
          <w:sz w:val="22"/>
          <w:szCs w:val="22"/>
        </w:rPr>
        <w:tab/>
      </w:r>
      <w:r w:rsidR="00FA3D45">
        <w:rPr>
          <w:rFonts w:ascii="Book Antiqua" w:hAnsi="Book Antiqua"/>
          <w:sz w:val="22"/>
          <w:szCs w:val="22"/>
        </w:rPr>
        <w:t>I</w:t>
      </w:r>
      <w:r w:rsidRPr="00F35EF3">
        <w:rPr>
          <w:rFonts w:ascii="Book Antiqua" w:hAnsi="Book Antiqua"/>
          <w:sz w:val="22"/>
          <w:szCs w:val="22"/>
        </w:rPr>
        <w:t>f I heard you right</w:t>
      </w:r>
      <w:r w:rsidR="00FA3D45">
        <w:rPr>
          <w:rFonts w:ascii="Book Antiqua" w:hAnsi="Book Antiqua"/>
          <w:sz w:val="22"/>
          <w:szCs w:val="22"/>
        </w:rPr>
        <w:t>,</w:t>
      </w:r>
      <w:r w:rsidRPr="00F35EF3">
        <w:rPr>
          <w:rFonts w:ascii="Book Antiqua" w:hAnsi="Book Antiqua"/>
          <w:sz w:val="22"/>
          <w:szCs w:val="22"/>
        </w:rPr>
        <w:t xml:space="preserve"> you </w:t>
      </w:r>
      <w:r w:rsidR="00FA3D45">
        <w:rPr>
          <w:rFonts w:ascii="Book Antiqua" w:hAnsi="Book Antiqua"/>
          <w:sz w:val="22"/>
          <w:szCs w:val="22"/>
        </w:rPr>
        <w:t>are</w:t>
      </w:r>
      <w:r w:rsidRPr="00F35EF3">
        <w:rPr>
          <w:rFonts w:ascii="Book Antiqua" w:hAnsi="Book Antiqua"/>
          <w:sz w:val="22"/>
          <w:szCs w:val="22"/>
        </w:rPr>
        <w:t xml:space="preserve"> also thinking of entering into </w:t>
      </w:r>
      <w:r w:rsidR="00FE6078" w:rsidRPr="00F35EF3">
        <w:rPr>
          <w:rFonts w:ascii="Book Antiqua" w:hAnsi="Book Antiqua"/>
          <w:sz w:val="22"/>
          <w:szCs w:val="22"/>
        </w:rPr>
        <w:t>SAARC countrie</w:t>
      </w:r>
      <w:r w:rsidR="00FA3D45">
        <w:rPr>
          <w:rFonts w:ascii="Book Antiqua" w:hAnsi="Book Antiqua"/>
          <w:sz w:val="22"/>
          <w:szCs w:val="22"/>
        </w:rPr>
        <w:t>s, Middle East and North Africa.</w:t>
      </w:r>
      <w:r w:rsidR="00FE6078" w:rsidRPr="00F35EF3">
        <w:rPr>
          <w:rFonts w:ascii="Book Antiqua" w:hAnsi="Book Antiqua"/>
          <w:sz w:val="22"/>
          <w:szCs w:val="22"/>
        </w:rPr>
        <w:t xml:space="preserve"> </w:t>
      </w:r>
      <w:r w:rsidR="00FA3D45">
        <w:rPr>
          <w:rFonts w:ascii="Book Antiqua" w:hAnsi="Book Antiqua"/>
          <w:sz w:val="22"/>
          <w:szCs w:val="22"/>
        </w:rPr>
        <w:t>I</w:t>
      </w:r>
      <w:r w:rsidR="00FE6078" w:rsidRPr="00F35EF3">
        <w:rPr>
          <w:rFonts w:ascii="Book Antiqua" w:hAnsi="Book Antiqua"/>
          <w:sz w:val="22"/>
          <w:szCs w:val="22"/>
        </w:rPr>
        <w:t xml:space="preserve">s there a significant change </w:t>
      </w:r>
      <w:r w:rsidR="00FA3D45">
        <w:rPr>
          <w:rFonts w:ascii="Book Antiqua" w:hAnsi="Book Antiqua"/>
          <w:sz w:val="22"/>
          <w:szCs w:val="22"/>
        </w:rPr>
        <w:t xml:space="preserve">in the energy ratings </w:t>
      </w:r>
      <w:r w:rsidR="00FE6078" w:rsidRPr="00F35EF3">
        <w:rPr>
          <w:rFonts w:ascii="Book Antiqua" w:hAnsi="Book Antiqua"/>
          <w:sz w:val="22"/>
          <w:szCs w:val="22"/>
        </w:rPr>
        <w:t>in these countries versus in India?</w:t>
      </w:r>
      <w:r w:rsidR="00775B40">
        <w:rPr>
          <w:rFonts w:ascii="Book Antiqua" w:hAnsi="Book Antiqua"/>
          <w:sz w:val="22"/>
          <w:szCs w:val="22"/>
        </w:rPr>
        <w:t xml:space="preserve"> </w:t>
      </w:r>
      <w:r w:rsidR="00FE6078" w:rsidRPr="00F35EF3">
        <w:rPr>
          <w:rFonts w:ascii="Book Antiqua" w:hAnsi="Book Antiqua"/>
          <w:sz w:val="22"/>
          <w:szCs w:val="22"/>
        </w:rPr>
        <w:t>And if so, will the product profile or something change because I believe the aver</w:t>
      </w:r>
      <w:r w:rsidR="00E008B1" w:rsidRPr="00F35EF3">
        <w:rPr>
          <w:rFonts w:ascii="Book Antiqua" w:hAnsi="Book Antiqua"/>
          <w:sz w:val="22"/>
          <w:szCs w:val="22"/>
        </w:rPr>
        <w:t>age E</w:t>
      </w:r>
      <w:r w:rsidR="00F33671" w:rsidRPr="00F35EF3">
        <w:rPr>
          <w:rFonts w:ascii="Book Antiqua" w:hAnsi="Book Antiqua"/>
          <w:sz w:val="22"/>
          <w:szCs w:val="22"/>
        </w:rPr>
        <w:t>E</w:t>
      </w:r>
      <w:r w:rsidR="00E008B1" w:rsidRPr="00F35EF3">
        <w:rPr>
          <w:rFonts w:ascii="Book Antiqua" w:hAnsi="Book Antiqua"/>
          <w:sz w:val="22"/>
          <w:szCs w:val="22"/>
        </w:rPr>
        <w:t>R in India is close to 2.7 versus some other</w:t>
      </w:r>
      <w:r w:rsidR="00FF2DE3" w:rsidRPr="00F35EF3">
        <w:rPr>
          <w:rFonts w:ascii="Book Antiqua" w:hAnsi="Book Antiqua"/>
          <w:sz w:val="22"/>
          <w:szCs w:val="22"/>
        </w:rPr>
        <w:t xml:space="preserve"> countries.</w:t>
      </w:r>
    </w:p>
    <w:p w:rsidR="00805842" w:rsidRDefault="00E008B1"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t>By and large, India</w:t>
      </w:r>
      <w:r w:rsidR="00CA59BD" w:rsidRPr="00F35EF3">
        <w:rPr>
          <w:rFonts w:ascii="Book Antiqua" w:hAnsi="Book Antiqua"/>
          <w:sz w:val="22"/>
          <w:szCs w:val="22"/>
        </w:rPr>
        <w:t>’</w:t>
      </w:r>
      <w:r w:rsidRPr="00F35EF3">
        <w:rPr>
          <w:rFonts w:ascii="Book Antiqua" w:hAnsi="Book Antiqua"/>
          <w:sz w:val="22"/>
          <w:szCs w:val="22"/>
        </w:rPr>
        <w:t xml:space="preserve">s rating is higher than most countries. UAE </w:t>
      </w:r>
      <w:r w:rsidR="00805842">
        <w:rPr>
          <w:rFonts w:ascii="Book Antiqua" w:hAnsi="Book Antiqua"/>
          <w:sz w:val="22"/>
          <w:szCs w:val="22"/>
        </w:rPr>
        <w:t>and</w:t>
      </w:r>
      <w:r w:rsidR="00F33671" w:rsidRPr="00F35EF3">
        <w:rPr>
          <w:rFonts w:ascii="Book Antiqua" w:hAnsi="Book Antiqua"/>
          <w:sz w:val="22"/>
          <w:szCs w:val="22"/>
        </w:rPr>
        <w:t xml:space="preserve"> </w:t>
      </w:r>
      <w:r w:rsidRPr="00F35EF3">
        <w:rPr>
          <w:rFonts w:ascii="Book Antiqua" w:hAnsi="Book Antiqua"/>
          <w:sz w:val="22"/>
          <w:szCs w:val="22"/>
        </w:rPr>
        <w:t>Saudi Arabia are</w:t>
      </w:r>
      <w:r w:rsidR="00805842">
        <w:rPr>
          <w:rFonts w:ascii="Book Antiqua" w:hAnsi="Book Antiqua"/>
          <w:sz w:val="22"/>
          <w:szCs w:val="22"/>
        </w:rPr>
        <w:t xml:space="preserve"> also</w:t>
      </w:r>
      <w:r w:rsidRPr="00F35EF3">
        <w:rPr>
          <w:rFonts w:ascii="Book Antiqua" w:hAnsi="Book Antiqua"/>
          <w:sz w:val="22"/>
          <w:szCs w:val="22"/>
        </w:rPr>
        <w:t xml:space="preserve"> trying to make it higher than Indian E</w:t>
      </w:r>
      <w:r w:rsidR="00F33671" w:rsidRPr="00F35EF3">
        <w:rPr>
          <w:rFonts w:ascii="Book Antiqua" w:hAnsi="Book Antiqua"/>
          <w:sz w:val="22"/>
          <w:szCs w:val="22"/>
        </w:rPr>
        <w:t>E</w:t>
      </w:r>
      <w:r w:rsidRPr="00F35EF3">
        <w:rPr>
          <w:rFonts w:ascii="Book Antiqua" w:hAnsi="Book Antiqua"/>
          <w:sz w:val="22"/>
          <w:szCs w:val="22"/>
        </w:rPr>
        <w:t xml:space="preserve">R rating. So it is no longer an issue </w:t>
      </w:r>
      <w:r w:rsidR="00EE08BF">
        <w:rPr>
          <w:rFonts w:ascii="Book Antiqua" w:hAnsi="Book Antiqua"/>
          <w:sz w:val="22"/>
          <w:szCs w:val="22"/>
        </w:rPr>
        <w:t>as</w:t>
      </w:r>
      <w:r w:rsidRPr="00F35EF3">
        <w:rPr>
          <w:rFonts w:ascii="Book Antiqua" w:hAnsi="Book Antiqua"/>
          <w:sz w:val="22"/>
          <w:szCs w:val="22"/>
        </w:rPr>
        <w:t xml:space="preserve"> Indian companies would have mast</w:t>
      </w:r>
      <w:r w:rsidR="00805842">
        <w:rPr>
          <w:rFonts w:ascii="Book Antiqua" w:hAnsi="Book Antiqua"/>
          <w:sz w:val="22"/>
          <w:szCs w:val="22"/>
        </w:rPr>
        <w:t>ered it and we too have. The only issue will be pricing which will be higher.</w:t>
      </w:r>
    </w:p>
    <w:p w:rsidR="00BF2237" w:rsidRPr="00F35EF3" w:rsidRDefault="00805842"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 xml:space="preserve"> </w:t>
      </w:r>
      <w:r w:rsidR="00BF2237" w:rsidRPr="00F35EF3">
        <w:rPr>
          <w:rFonts w:ascii="Book Antiqua" w:hAnsi="Book Antiqua"/>
          <w:b/>
          <w:sz w:val="22"/>
          <w:szCs w:val="22"/>
        </w:rPr>
        <w:t xml:space="preserve">Pranav </w:t>
      </w:r>
      <w:r w:rsidR="00744A07" w:rsidRPr="00F35EF3">
        <w:rPr>
          <w:rFonts w:ascii="Book Antiqua" w:hAnsi="Book Antiqua"/>
          <w:b/>
          <w:sz w:val="22"/>
          <w:szCs w:val="22"/>
        </w:rPr>
        <w:t>Gokhale</w:t>
      </w:r>
      <w:r w:rsidR="00BF2237" w:rsidRPr="00F35EF3">
        <w:rPr>
          <w:rFonts w:ascii="Book Antiqua" w:hAnsi="Book Antiqua"/>
          <w:b/>
          <w:sz w:val="22"/>
          <w:szCs w:val="22"/>
        </w:rPr>
        <w:t>:</w:t>
      </w:r>
      <w:r w:rsidR="00BF2237" w:rsidRPr="00F35EF3">
        <w:rPr>
          <w:rFonts w:ascii="Book Antiqua" w:hAnsi="Book Antiqua"/>
          <w:sz w:val="22"/>
          <w:szCs w:val="22"/>
        </w:rPr>
        <w:tab/>
        <w:t>Sir the other question is in terms of the room ACs only. In terms of product positioning, as you enter or try to increase market share</w:t>
      </w:r>
      <w:r w:rsidR="00C40CA1">
        <w:rPr>
          <w:rFonts w:ascii="Book Antiqua" w:hAnsi="Book Antiqua"/>
          <w:sz w:val="22"/>
          <w:szCs w:val="22"/>
        </w:rPr>
        <w:t>,</w:t>
      </w:r>
      <w:r w:rsidR="00BF2237" w:rsidRPr="00F35EF3">
        <w:rPr>
          <w:rFonts w:ascii="Book Antiqua" w:hAnsi="Book Antiqua"/>
          <w:sz w:val="22"/>
          <w:szCs w:val="22"/>
        </w:rPr>
        <w:t xml:space="preserve"> is </w:t>
      </w:r>
      <w:r w:rsidR="00BF2237" w:rsidRPr="00F35EF3">
        <w:rPr>
          <w:rFonts w:ascii="Book Antiqua" w:hAnsi="Book Antiqua"/>
          <w:sz w:val="22"/>
          <w:szCs w:val="22"/>
        </w:rPr>
        <w:lastRenderedPageBreak/>
        <w:t>there some specific product range where you could be strong</w:t>
      </w:r>
      <w:r w:rsidR="00C40CA1">
        <w:rPr>
          <w:rFonts w:ascii="Book Antiqua" w:hAnsi="Book Antiqua"/>
          <w:sz w:val="22"/>
          <w:szCs w:val="22"/>
        </w:rPr>
        <w:t xml:space="preserve"> which in turn will help you?</w:t>
      </w:r>
      <w:r w:rsidR="00BF2237" w:rsidRPr="00F35EF3">
        <w:rPr>
          <w:rFonts w:ascii="Book Antiqua" w:hAnsi="Book Antiqua"/>
          <w:sz w:val="22"/>
          <w:szCs w:val="22"/>
        </w:rPr>
        <w:t xml:space="preserve"> </w:t>
      </w:r>
      <w:r w:rsidR="00C40CA1">
        <w:rPr>
          <w:rFonts w:ascii="Book Antiqua" w:hAnsi="Book Antiqua"/>
          <w:sz w:val="22"/>
          <w:szCs w:val="22"/>
        </w:rPr>
        <w:t>F</w:t>
      </w:r>
      <w:r w:rsidR="00BF2237" w:rsidRPr="00F35EF3">
        <w:rPr>
          <w:rFonts w:ascii="Book Antiqua" w:hAnsi="Book Antiqua"/>
          <w:sz w:val="22"/>
          <w:szCs w:val="22"/>
        </w:rPr>
        <w:t>or example, you could be strong in 5</w:t>
      </w:r>
      <w:r w:rsidR="00F33671" w:rsidRPr="00F35EF3">
        <w:rPr>
          <w:rFonts w:ascii="Book Antiqua" w:hAnsi="Book Antiqua"/>
          <w:sz w:val="22"/>
          <w:szCs w:val="22"/>
        </w:rPr>
        <w:t xml:space="preserve"> </w:t>
      </w:r>
      <w:r w:rsidR="00BF2237" w:rsidRPr="00F35EF3">
        <w:rPr>
          <w:rFonts w:ascii="Book Antiqua" w:hAnsi="Book Antiqua"/>
          <w:sz w:val="22"/>
          <w:szCs w:val="22"/>
        </w:rPr>
        <w:t>Star versus a 3</w:t>
      </w:r>
      <w:r w:rsidR="00F33671" w:rsidRPr="00F35EF3">
        <w:rPr>
          <w:rFonts w:ascii="Book Antiqua" w:hAnsi="Book Antiqua"/>
          <w:sz w:val="22"/>
          <w:szCs w:val="22"/>
        </w:rPr>
        <w:t xml:space="preserve"> </w:t>
      </w:r>
      <w:r w:rsidR="00BF2237" w:rsidRPr="00F35EF3">
        <w:rPr>
          <w:rFonts w:ascii="Book Antiqua" w:hAnsi="Book Antiqua"/>
          <w:sz w:val="22"/>
          <w:szCs w:val="22"/>
        </w:rPr>
        <w:t xml:space="preserve">Star AC or an inverter AC versus a non-inverter AC. Does this kind of product differentiation actually help you versus the </w:t>
      </w:r>
      <w:r w:rsidR="00F33671" w:rsidRPr="00F35EF3">
        <w:rPr>
          <w:rFonts w:ascii="Book Antiqua" w:hAnsi="Book Antiqua"/>
          <w:sz w:val="22"/>
          <w:szCs w:val="22"/>
        </w:rPr>
        <w:t>peers</w:t>
      </w:r>
      <w:r w:rsidR="00BF2237" w:rsidRPr="00F35EF3">
        <w:rPr>
          <w:rFonts w:ascii="Book Antiqua" w:hAnsi="Book Antiqua"/>
          <w:sz w:val="22"/>
          <w:szCs w:val="22"/>
        </w:rPr>
        <w:t>?</w:t>
      </w:r>
    </w:p>
    <w:p w:rsidR="001E6152" w:rsidRDefault="00BF2237"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B. Thiagarajan:</w:t>
      </w:r>
      <w:r w:rsidRPr="00F35EF3">
        <w:rPr>
          <w:rFonts w:ascii="Book Antiqua" w:hAnsi="Book Antiqua"/>
          <w:sz w:val="22"/>
          <w:szCs w:val="22"/>
        </w:rPr>
        <w:tab/>
      </w:r>
      <w:r w:rsidR="00CF2B5F" w:rsidRPr="00F35EF3">
        <w:rPr>
          <w:rFonts w:ascii="Book Antiqua" w:hAnsi="Book Antiqua"/>
          <w:sz w:val="22"/>
          <w:szCs w:val="22"/>
        </w:rPr>
        <w:t xml:space="preserve">That is also one particular thing but </w:t>
      </w:r>
      <w:r w:rsidR="001E6152">
        <w:rPr>
          <w:rFonts w:ascii="Book Antiqua" w:hAnsi="Book Antiqua"/>
          <w:sz w:val="22"/>
          <w:szCs w:val="22"/>
        </w:rPr>
        <w:t>it</w:t>
      </w:r>
      <w:r w:rsidR="00CF2B5F" w:rsidRPr="00F35EF3">
        <w:rPr>
          <w:rFonts w:ascii="Book Antiqua" w:hAnsi="Book Antiqua"/>
          <w:sz w:val="22"/>
          <w:szCs w:val="22"/>
        </w:rPr>
        <w:t xml:space="preserve"> is not the main thing</w:t>
      </w:r>
      <w:r w:rsidR="001E6152">
        <w:rPr>
          <w:rFonts w:ascii="Book Antiqua" w:hAnsi="Book Antiqua"/>
          <w:sz w:val="22"/>
          <w:szCs w:val="22"/>
        </w:rPr>
        <w:t>.</w:t>
      </w:r>
      <w:r w:rsidR="00CF2B5F" w:rsidRPr="00F35EF3">
        <w:rPr>
          <w:rFonts w:ascii="Book Antiqua" w:hAnsi="Book Antiqua"/>
          <w:sz w:val="22"/>
          <w:szCs w:val="22"/>
        </w:rPr>
        <w:t xml:space="preserve"> </w:t>
      </w:r>
      <w:r w:rsidR="001E6152">
        <w:rPr>
          <w:rFonts w:ascii="Book Antiqua" w:hAnsi="Book Antiqua"/>
          <w:sz w:val="22"/>
          <w:szCs w:val="22"/>
        </w:rPr>
        <w:t>E</w:t>
      </w:r>
      <w:r w:rsidR="00CF2B5F" w:rsidRPr="00F35EF3">
        <w:rPr>
          <w:rFonts w:ascii="Book Antiqua" w:hAnsi="Book Antiqua"/>
          <w:sz w:val="22"/>
          <w:szCs w:val="22"/>
        </w:rPr>
        <w:t xml:space="preserve">verything has to work </w:t>
      </w:r>
      <w:r w:rsidR="00F33671" w:rsidRPr="00F35EF3">
        <w:rPr>
          <w:rFonts w:ascii="Book Antiqua" w:hAnsi="Book Antiqua"/>
          <w:sz w:val="22"/>
          <w:szCs w:val="22"/>
        </w:rPr>
        <w:t xml:space="preserve">– the product, </w:t>
      </w:r>
      <w:r w:rsidR="00CF2B5F" w:rsidRPr="00F35EF3">
        <w:rPr>
          <w:rFonts w:ascii="Book Antiqua" w:hAnsi="Book Antiqua"/>
          <w:sz w:val="22"/>
          <w:szCs w:val="22"/>
        </w:rPr>
        <w:t xml:space="preserve">pricing, distribution, positioning, advertising, </w:t>
      </w:r>
      <w:r w:rsidR="00F33671" w:rsidRPr="00F35EF3">
        <w:rPr>
          <w:rFonts w:ascii="Book Antiqua" w:hAnsi="Book Antiqua"/>
          <w:sz w:val="22"/>
          <w:szCs w:val="22"/>
        </w:rPr>
        <w:t xml:space="preserve">and </w:t>
      </w:r>
      <w:r w:rsidR="001E6152">
        <w:rPr>
          <w:rFonts w:ascii="Book Antiqua" w:hAnsi="Book Antiqua"/>
          <w:sz w:val="22"/>
          <w:szCs w:val="22"/>
        </w:rPr>
        <w:t>promotion.</w:t>
      </w:r>
      <w:r w:rsidR="00CF2B5F" w:rsidRPr="00F35EF3">
        <w:rPr>
          <w:rFonts w:ascii="Book Antiqua" w:hAnsi="Book Antiqua"/>
          <w:sz w:val="22"/>
          <w:szCs w:val="22"/>
        </w:rPr>
        <w:t xml:space="preserve"> </w:t>
      </w:r>
      <w:r w:rsidR="001E6152">
        <w:rPr>
          <w:rFonts w:ascii="Book Antiqua" w:hAnsi="Book Antiqua"/>
          <w:sz w:val="22"/>
          <w:szCs w:val="22"/>
        </w:rPr>
        <w:t>Very clearly</w:t>
      </w:r>
      <w:r w:rsidR="00CF2B5F" w:rsidRPr="00F35EF3">
        <w:rPr>
          <w:rFonts w:ascii="Book Antiqua" w:hAnsi="Book Antiqua"/>
          <w:sz w:val="22"/>
          <w:szCs w:val="22"/>
        </w:rPr>
        <w:t xml:space="preserve"> </w:t>
      </w:r>
      <w:r w:rsidR="001E6152">
        <w:rPr>
          <w:rFonts w:ascii="Book Antiqua" w:hAnsi="Book Antiqua"/>
          <w:sz w:val="22"/>
          <w:szCs w:val="22"/>
        </w:rPr>
        <w:t>in our case,</w:t>
      </w:r>
      <w:r w:rsidR="00CF2B5F" w:rsidRPr="00F35EF3">
        <w:rPr>
          <w:rFonts w:ascii="Book Antiqua" w:hAnsi="Book Antiqua"/>
          <w:sz w:val="22"/>
          <w:szCs w:val="22"/>
        </w:rPr>
        <w:t xml:space="preserve"> we have gained </w:t>
      </w:r>
      <w:r w:rsidR="001E6152" w:rsidRPr="00F35EF3">
        <w:rPr>
          <w:rFonts w:ascii="Book Antiqua" w:hAnsi="Book Antiqua"/>
          <w:sz w:val="22"/>
          <w:szCs w:val="22"/>
        </w:rPr>
        <w:t xml:space="preserve">market share </w:t>
      </w:r>
      <w:r w:rsidR="00CF2B5F" w:rsidRPr="00F35EF3">
        <w:rPr>
          <w:rFonts w:ascii="Book Antiqua" w:hAnsi="Book Antiqua"/>
          <w:sz w:val="22"/>
          <w:szCs w:val="22"/>
        </w:rPr>
        <w:t>every year</w:t>
      </w:r>
      <w:r w:rsidR="001E6152">
        <w:rPr>
          <w:rFonts w:ascii="Book Antiqua" w:hAnsi="Book Antiqua"/>
          <w:sz w:val="22"/>
          <w:szCs w:val="22"/>
        </w:rPr>
        <w:t xml:space="preserve"> i.e. </w:t>
      </w:r>
      <w:r w:rsidR="00CF2B5F" w:rsidRPr="00F35EF3">
        <w:rPr>
          <w:rFonts w:ascii="Book Antiqua" w:hAnsi="Book Antiqua"/>
          <w:sz w:val="22"/>
          <w:szCs w:val="22"/>
        </w:rPr>
        <w:t>we grew better than the mar</w:t>
      </w:r>
      <w:r w:rsidR="00EE08BF">
        <w:rPr>
          <w:rFonts w:ascii="Book Antiqua" w:hAnsi="Book Antiqua"/>
          <w:sz w:val="22"/>
          <w:szCs w:val="22"/>
        </w:rPr>
        <w:t xml:space="preserve">ket, number one. Number two is that as regards to </w:t>
      </w:r>
      <w:r w:rsidR="00CF2B5F" w:rsidRPr="00F35EF3">
        <w:rPr>
          <w:rFonts w:ascii="Book Antiqua" w:hAnsi="Book Antiqua"/>
          <w:sz w:val="22"/>
          <w:szCs w:val="22"/>
        </w:rPr>
        <w:t xml:space="preserve">all India market share, there will be markets in which we will be weaker due to distribution or due to pricing or due to promotion. It can </w:t>
      </w:r>
      <w:r w:rsidR="0022616F" w:rsidRPr="00F35EF3">
        <w:rPr>
          <w:rFonts w:ascii="Book Antiqua" w:hAnsi="Book Antiqua"/>
          <w:sz w:val="22"/>
          <w:szCs w:val="22"/>
        </w:rPr>
        <w:t xml:space="preserve">be </w:t>
      </w:r>
      <w:r w:rsidR="00CF2B5F" w:rsidRPr="00F35EF3">
        <w:rPr>
          <w:rFonts w:ascii="Book Antiqua" w:hAnsi="Book Antiqua"/>
          <w:sz w:val="22"/>
          <w:szCs w:val="22"/>
        </w:rPr>
        <w:t xml:space="preserve">very easily </w:t>
      </w:r>
      <w:r w:rsidR="00A3005F" w:rsidRPr="00F35EF3">
        <w:rPr>
          <w:rFonts w:ascii="Book Antiqua" w:hAnsi="Book Antiqua"/>
          <w:sz w:val="22"/>
          <w:szCs w:val="22"/>
        </w:rPr>
        <w:t>addressed;</w:t>
      </w:r>
      <w:r w:rsidR="00CF2B5F" w:rsidRPr="00F35EF3">
        <w:rPr>
          <w:rFonts w:ascii="Book Antiqua" w:hAnsi="Book Antiqua"/>
          <w:sz w:val="22"/>
          <w:szCs w:val="22"/>
        </w:rPr>
        <w:t xml:space="preserve"> of course it will require efforts to make it happen</w:t>
      </w:r>
      <w:r w:rsidR="001E6152">
        <w:rPr>
          <w:rFonts w:ascii="Book Antiqua" w:hAnsi="Book Antiqua"/>
          <w:sz w:val="22"/>
          <w:szCs w:val="22"/>
        </w:rPr>
        <w:t>.</w:t>
      </w:r>
    </w:p>
    <w:p w:rsidR="00E50B2C" w:rsidRPr="00F35EF3" w:rsidRDefault="00E50B2C"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r>
      <w:r w:rsidR="00844218" w:rsidRPr="00F35EF3">
        <w:rPr>
          <w:rFonts w:ascii="Book Antiqua" w:hAnsi="Book Antiqua"/>
          <w:sz w:val="22"/>
          <w:szCs w:val="22"/>
        </w:rPr>
        <w:t>Thank you. Our next question is from the line of Alok Ramachandran from SBI CAP Securities. Please go ahead.</w:t>
      </w:r>
    </w:p>
    <w:p w:rsidR="00844218" w:rsidRPr="00F5527E" w:rsidRDefault="00844218" w:rsidP="00F5527E">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Alok Ramachandran:</w:t>
      </w:r>
      <w:r w:rsidRPr="00F35EF3">
        <w:rPr>
          <w:rFonts w:ascii="Book Antiqua" w:hAnsi="Book Antiqua"/>
          <w:b/>
          <w:sz w:val="22"/>
          <w:szCs w:val="22"/>
        </w:rPr>
        <w:tab/>
      </w:r>
      <w:r w:rsidR="00F5527E">
        <w:rPr>
          <w:rFonts w:ascii="Book Antiqua" w:hAnsi="Book Antiqua"/>
          <w:b/>
          <w:sz w:val="22"/>
          <w:szCs w:val="22"/>
        </w:rPr>
        <w:t xml:space="preserve"> </w:t>
      </w:r>
      <w:r w:rsidR="00F5527E" w:rsidRPr="00F5527E">
        <w:rPr>
          <w:rFonts w:ascii="Book Antiqua" w:hAnsi="Book Antiqua"/>
          <w:sz w:val="22"/>
          <w:szCs w:val="22"/>
        </w:rPr>
        <w:t>Can you please share the exact amount on the write-off debtors?</w:t>
      </w:r>
    </w:p>
    <w:p w:rsidR="00B32385" w:rsidRPr="00F35EF3" w:rsidRDefault="00B32385"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r>
      <w:r w:rsidR="00F5527E">
        <w:rPr>
          <w:rFonts w:ascii="Book Antiqua" w:hAnsi="Book Antiqua"/>
          <w:sz w:val="22"/>
          <w:szCs w:val="22"/>
        </w:rPr>
        <w:t xml:space="preserve">The drop of Rs.20 crore in operating profit is partly </w:t>
      </w:r>
      <w:r w:rsidRPr="00F35EF3">
        <w:rPr>
          <w:rFonts w:ascii="Book Antiqua" w:hAnsi="Book Antiqua"/>
          <w:sz w:val="22"/>
          <w:szCs w:val="22"/>
        </w:rPr>
        <w:t xml:space="preserve">on </w:t>
      </w:r>
      <w:r w:rsidR="00F5527E">
        <w:rPr>
          <w:rFonts w:ascii="Book Antiqua" w:hAnsi="Book Antiqua"/>
          <w:sz w:val="22"/>
          <w:szCs w:val="22"/>
        </w:rPr>
        <w:t xml:space="preserve">account of debtor provisioning and partly on account of </w:t>
      </w:r>
      <w:r w:rsidRPr="00F35EF3">
        <w:rPr>
          <w:rFonts w:ascii="Book Antiqua" w:hAnsi="Book Antiqua"/>
          <w:sz w:val="22"/>
          <w:szCs w:val="22"/>
        </w:rPr>
        <w:t xml:space="preserve">cost increase </w:t>
      </w:r>
      <w:r w:rsidR="00F5527E">
        <w:rPr>
          <w:rFonts w:ascii="Book Antiqua" w:hAnsi="Book Antiqua"/>
          <w:sz w:val="22"/>
          <w:szCs w:val="22"/>
        </w:rPr>
        <w:t xml:space="preserve">in </w:t>
      </w:r>
      <w:r w:rsidRPr="00F35EF3">
        <w:rPr>
          <w:rFonts w:ascii="Book Antiqua" w:hAnsi="Book Antiqua"/>
          <w:sz w:val="22"/>
          <w:szCs w:val="22"/>
        </w:rPr>
        <w:t>close</w:t>
      </w:r>
      <w:r w:rsidR="00F5527E">
        <w:rPr>
          <w:rFonts w:ascii="Book Antiqua" w:hAnsi="Book Antiqua"/>
          <w:sz w:val="22"/>
          <w:szCs w:val="22"/>
        </w:rPr>
        <w:t>d</w:t>
      </w:r>
      <w:r w:rsidRPr="00F35EF3">
        <w:rPr>
          <w:rFonts w:ascii="Book Antiqua" w:hAnsi="Book Antiqua"/>
          <w:sz w:val="22"/>
          <w:szCs w:val="22"/>
        </w:rPr>
        <w:t xml:space="preserve"> jobs. The cost increase on closed j</w:t>
      </w:r>
      <w:r w:rsidR="00F5527E">
        <w:rPr>
          <w:rFonts w:ascii="Book Antiqua" w:hAnsi="Book Antiqua"/>
          <w:sz w:val="22"/>
          <w:szCs w:val="22"/>
        </w:rPr>
        <w:t>obs goes into gross margin and</w:t>
      </w:r>
      <w:r w:rsidRPr="00F35EF3">
        <w:rPr>
          <w:rFonts w:ascii="Book Antiqua" w:hAnsi="Book Antiqua"/>
          <w:sz w:val="22"/>
          <w:szCs w:val="22"/>
        </w:rPr>
        <w:t xml:space="preserve"> cost of sales</w:t>
      </w:r>
      <w:r w:rsidR="00F5527E">
        <w:rPr>
          <w:rFonts w:ascii="Book Antiqua" w:hAnsi="Book Antiqua"/>
          <w:sz w:val="22"/>
          <w:szCs w:val="22"/>
        </w:rPr>
        <w:t xml:space="preserve"> but </w:t>
      </w:r>
      <w:r w:rsidRPr="00F35EF3">
        <w:rPr>
          <w:rFonts w:ascii="Book Antiqua" w:hAnsi="Book Antiqua"/>
          <w:sz w:val="22"/>
          <w:szCs w:val="22"/>
        </w:rPr>
        <w:t xml:space="preserve">not in the </w:t>
      </w:r>
      <w:r w:rsidR="000F4CCC" w:rsidRPr="00F35EF3">
        <w:rPr>
          <w:rFonts w:ascii="Book Antiqua" w:hAnsi="Book Antiqua"/>
          <w:sz w:val="22"/>
          <w:szCs w:val="22"/>
        </w:rPr>
        <w:t xml:space="preserve">other expenses. </w:t>
      </w:r>
      <w:r w:rsidR="00F5527E">
        <w:rPr>
          <w:rFonts w:ascii="Book Antiqua" w:hAnsi="Book Antiqua"/>
          <w:sz w:val="22"/>
          <w:szCs w:val="22"/>
        </w:rPr>
        <w:t>T</w:t>
      </w:r>
      <w:r w:rsidR="000F4CCC" w:rsidRPr="00F35EF3">
        <w:rPr>
          <w:rFonts w:ascii="Book Antiqua" w:hAnsi="Book Antiqua"/>
          <w:sz w:val="22"/>
          <w:szCs w:val="22"/>
        </w:rPr>
        <w:t xml:space="preserve">he other expenses in the company have gone up by about 15 </w:t>
      </w:r>
      <w:r w:rsidR="00BC1364">
        <w:rPr>
          <w:rFonts w:ascii="Book Antiqua" w:hAnsi="Book Antiqua"/>
          <w:sz w:val="22"/>
          <w:szCs w:val="22"/>
        </w:rPr>
        <w:t>crore</w:t>
      </w:r>
      <w:r w:rsidR="000F4CCC" w:rsidRPr="00F35EF3">
        <w:rPr>
          <w:rFonts w:ascii="Book Antiqua" w:hAnsi="Book Antiqua"/>
          <w:sz w:val="22"/>
          <w:szCs w:val="22"/>
        </w:rPr>
        <w:t xml:space="preserve"> which is partly to do with advertising and partly to do with debtor provisioning. So I am just trying to explain to you that further the cost increase is related to the 125 </w:t>
      </w:r>
      <w:r w:rsidR="00BC1364">
        <w:rPr>
          <w:rFonts w:ascii="Book Antiqua" w:hAnsi="Book Antiqua"/>
          <w:sz w:val="22"/>
          <w:szCs w:val="22"/>
        </w:rPr>
        <w:t>crore</w:t>
      </w:r>
      <w:r w:rsidR="000F4CCC" w:rsidRPr="00F35EF3">
        <w:rPr>
          <w:rFonts w:ascii="Book Antiqua" w:hAnsi="Book Antiqua"/>
          <w:sz w:val="22"/>
          <w:szCs w:val="22"/>
        </w:rPr>
        <w:t xml:space="preserve"> dropping to 100 </w:t>
      </w:r>
      <w:r w:rsidR="00BC1364">
        <w:rPr>
          <w:rFonts w:ascii="Book Antiqua" w:hAnsi="Book Antiqua"/>
          <w:sz w:val="22"/>
          <w:szCs w:val="22"/>
        </w:rPr>
        <w:t>crore</w:t>
      </w:r>
      <w:r w:rsidR="00F5527E">
        <w:rPr>
          <w:rFonts w:ascii="Book Antiqua" w:hAnsi="Book Antiqua"/>
          <w:sz w:val="22"/>
          <w:szCs w:val="22"/>
        </w:rPr>
        <w:t>.</w:t>
      </w:r>
      <w:r w:rsidR="000F4CCC" w:rsidRPr="00F35EF3">
        <w:rPr>
          <w:rFonts w:ascii="Book Antiqua" w:hAnsi="Book Antiqua"/>
          <w:sz w:val="22"/>
          <w:szCs w:val="22"/>
        </w:rPr>
        <w:t xml:space="preserve"> </w:t>
      </w:r>
      <w:r w:rsidR="00F5527E">
        <w:rPr>
          <w:rFonts w:ascii="Book Antiqua" w:hAnsi="Book Antiqua"/>
          <w:sz w:val="22"/>
          <w:szCs w:val="22"/>
        </w:rPr>
        <w:t>B</w:t>
      </w:r>
      <w:r w:rsidR="000F4CCC" w:rsidRPr="00F35EF3">
        <w:rPr>
          <w:rFonts w:ascii="Book Antiqua" w:hAnsi="Book Antiqua"/>
          <w:sz w:val="22"/>
          <w:szCs w:val="22"/>
        </w:rPr>
        <w:t xml:space="preserve">ut the debtor provisioning is not necessarily related to that because the debtor provisioning is based on </w:t>
      </w:r>
      <w:r w:rsidR="002C3865" w:rsidRPr="00F35EF3">
        <w:rPr>
          <w:rFonts w:ascii="Book Antiqua" w:hAnsi="Book Antiqua"/>
          <w:sz w:val="22"/>
          <w:szCs w:val="22"/>
        </w:rPr>
        <w:t>aging</w:t>
      </w:r>
      <w:r w:rsidR="00F5527E">
        <w:rPr>
          <w:rFonts w:ascii="Book Antiqua" w:hAnsi="Book Antiqua"/>
          <w:sz w:val="22"/>
          <w:szCs w:val="22"/>
        </w:rPr>
        <w:t>.</w:t>
      </w:r>
      <w:r w:rsidR="000F4CCC" w:rsidRPr="00F35EF3">
        <w:rPr>
          <w:rFonts w:ascii="Book Antiqua" w:hAnsi="Book Antiqua"/>
          <w:sz w:val="22"/>
          <w:szCs w:val="22"/>
        </w:rPr>
        <w:t xml:space="preserve"> </w:t>
      </w:r>
      <w:r w:rsidR="00F5527E">
        <w:rPr>
          <w:rFonts w:ascii="Book Antiqua" w:hAnsi="Book Antiqua"/>
          <w:sz w:val="22"/>
          <w:szCs w:val="22"/>
        </w:rPr>
        <w:t>I</w:t>
      </w:r>
      <w:r w:rsidR="000F4CCC" w:rsidRPr="00F35EF3">
        <w:rPr>
          <w:rFonts w:ascii="Book Antiqua" w:hAnsi="Book Antiqua"/>
          <w:sz w:val="22"/>
          <w:szCs w:val="22"/>
        </w:rPr>
        <w:t>t could be on other jobs that have come up for provisions</w:t>
      </w:r>
      <w:r w:rsidR="00425E5F" w:rsidRPr="00F35EF3">
        <w:rPr>
          <w:rFonts w:ascii="Book Antiqua" w:hAnsi="Book Antiqua"/>
          <w:sz w:val="22"/>
          <w:szCs w:val="22"/>
        </w:rPr>
        <w:t>.</w:t>
      </w:r>
    </w:p>
    <w:p w:rsidR="00425E5F" w:rsidRPr="00F35EF3" w:rsidRDefault="00425E5F"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Alok Ramachandran:</w:t>
      </w:r>
      <w:r w:rsidRPr="00F35EF3">
        <w:rPr>
          <w:rFonts w:ascii="Book Antiqua" w:hAnsi="Book Antiqua"/>
          <w:b/>
          <w:sz w:val="22"/>
          <w:szCs w:val="22"/>
        </w:rPr>
        <w:tab/>
      </w:r>
      <w:r w:rsidRPr="00F35EF3">
        <w:rPr>
          <w:rFonts w:ascii="Book Antiqua" w:hAnsi="Book Antiqua"/>
          <w:sz w:val="22"/>
          <w:szCs w:val="22"/>
        </w:rPr>
        <w:t>Okay. So this can be also be linked to t</w:t>
      </w:r>
      <w:r w:rsidR="00C452A1" w:rsidRPr="00F35EF3">
        <w:rPr>
          <w:rFonts w:ascii="Book Antiqua" w:hAnsi="Book Antiqua"/>
          <w:sz w:val="22"/>
          <w:szCs w:val="22"/>
        </w:rPr>
        <w:t xml:space="preserve">he </w:t>
      </w:r>
      <w:r w:rsidR="00845CDB">
        <w:rPr>
          <w:rFonts w:ascii="Book Antiqua" w:hAnsi="Book Antiqua"/>
          <w:sz w:val="22"/>
          <w:szCs w:val="22"/>
        </w:rPr>
        <w:t>Rs.</w:t>
      </w:r>
      <w:r w:rsidR="00C452A1" w:rsidRPr="00F35EF3">
        <w:rPr>
          <w:rFonts w:ascii="Book Antiqua" w:hAnsi="Book Antiqua"/>
          <w:sz w:val="22"/>
          <w:szCs w:val="22"/>
        </w:rPr>
        <w:t xml:space="preserve">1412 </w:t>
      </w:r>
      <w:r w:rsidR="00BC1364">
        <w:rPr>
          <w:rFonts w:ascii="Book Antiqua" w:hAnsi="Book Antiqua"/>
          <w:sz w:val="22"/>
          <w:szCs w:val="22"/>
        </w:rPr>
        <w:t>crore</w:t>
      </w:r>
      <w:r w:rsidR="00C452A1" w:rsidRPr="00F35EF3">
        <w:rPr>
          <w:rFonts w:ascii="Book Antiqua" w:hAnsi="Book Antiqua"/>
          <w:sz w:val="22"/>
          <w:szCs w:val="22"/>
        </w:rPr>
        <w:t xml:space="preserve"> of the order boo</w:t>
      </w:r>
      <w:r w:rsidRPr="00F35EF3">
        <w:rPr>
          <w:rFonts w:ascii="Book Antiqua" w:hAnsi="Book Antiqua"/>
          <w:sz w:val="22"/>
          <w:szCs w:val="22"/>
        </w:rPr>
        <w:t>k</w:t>
      </w:r>
      <w:r w:rsidR="00845CDB">
        <w:rPr>
          <w:rFonts w:ascii="Book Antiqua" w:hAnsi="Book Antiqua"/>
          <w:sz w:val="22"/>
          <w:szCs w:val="22"/>
        </w:rPr>
        <w:t>.</w:t>
      </w:r>
      <w:r w:rsidRPr="00F35EF3">
        <w:rPr>
          <w:rFonts w:ascii="Book Antiqua" w:hAnsi="Book Antiqua"/>
          <w:sz w:val="22"/>
          <w:szCs w:val="22"/>
        </w:rPr>
        <w:t xml:space="preserve"> </w:t>
      </w:r>
      <w:r w:rsidR="00845CDB">
        <w:rPr>
          <w:rFonts w:ascii="Book Antiqua" w:hAnsi="Book Antiqua"/>
          <w:sz w:val="22"/>
          <w:szCs w:val="22"/>
        </w:rPr>
        <w:t>I</w:t>
      </w:r>
      <w:r w:rsidRPr="00F35EF3">
        <w:rPr>
          <w:rFonts w:ascii="Book Antiqua" w:hAnsi="Book Antiqua"/>
          <w:sz w:val="22"/>
          <w:szCs w:val="22"/>
        </w:rPr>
        <w:t>s that the right way to look at it in that sense?</w:t>
      </w:r>
    </w:p>
    <w:p w:rsidR="00425E5F" w:rsidRPr="00F35EF3" w:rsidRDefault="00425E5F" w:rsidP="00AD7DE5">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t xml:space="preserve">So debtor provisioning </w:t>
      </w:r>
      <w:r w:rsidR="00845CDB">
        <w:rPr>
          <w:rFonts w:ascii="Book Antiqua" w:hAnsi="Book Antiqua"/>
          <w:sz w:val="22"/>
          <w:szCs w:val="22"/>
        </w:rPr>
        <w:t xml:space="preserve">is </w:t>
      </w:r>
      <w:r w:rsidRPr="00F35EF3">
        <w:rPr>
          <w:rFonts w:ascii="Book Antiqua" w:hAnsi="Book Antiqua"/>
          <w:sz w:val="22"/>
          <w:szCs w:val="22"/>
        </w:rPr>
        <w:t xml:space="preserve">obviously on </w:t>
      </w:r>
      <w:r w:rsidR="00845CDB">
        <w:rPr>
          <w:rFonts w:ascii="Book Antiqua" w:hAnsi="Book Antiqua"/>
          <w:sz w:val="22"/>
          <w:szCs w:val="22"/>
        </w:rPr>
        <w:t xml:space="preserve">the </w:t>
      </w:r>
      <w:r w:rsidRPr="00F35EF3">
        <w:rPr>
          <w:rFonts w:ascii="Book Antiqua" w:hAnsi="Book Antiqua"/>
          <w:sz w:val="22"/>
          <w:szCs w:val="22"/>
        </w:rPr>
        <w:t>billing that we had done</w:t>
      </w:r>
      <w:r w:rsidR="00845CDB">
        <w:rPr>
          <w:rFonts w:ascii="Book Antiqua" w:hAnsi="Book Antiqua"/>
          <w:sz w:val="22"/>
          <w:szCs w:val="22"/>
        </w:rPr>
        <w:t>, say 2 years ago.</w:t>
      </w:r>
      <w:r w:rsidRPr="00F35EF3">
        <w:rPr>
          <w:rFonts w:ascii="Book Antiqua" w:hAnsi="Book Antiqua"/>
          <w:sz w:val="22"/>
          <w:szCs w:val="22"/>
        </w:rPr>
        <w:t xml:space="preserve"> </w:t>
      </w:r>
      <w:r w:rsidR="00845CDB">
        <w:rPr>
          <w:rFonts w:ascii="Book Antiqua" w:hAnsi="Book Antiqua"/>
          <w:sz w:val="22"/>
          <w:szCs w:val="22"/>
        </w:rPr>
        <w:t>I</w:t>
      </w:r>
      <w:r w:rsidRPr="00F35EF3">
        <w:rPr>
          <w:rFonts w:ascii="Book Antiqua" w:hAnsi="Book Antiqua"/>
          <w:sz w:val="22"/>
          <w:szCs w:val="22"/>
        </w:rPr>
        <w:t xml:space="preserve">t </w:t>
      </w:r>
      <w:r w:rsidR="00845CDB">
        <w:rPr>
          <w:rFonts w:ascii="Book Antiqua" w:hAnsi="Book Antiqua"/>
          <w:sz w:val="22"/>
          <w:szCs w:val="22"/>
        </w:rPr>
        <w:t>will</w:t>
      </w:r>
      <w:r w:rsidRPr="00F35EF3">
        <w:rPr>
          <w:rFonts w:ascii="Book Antiqua" w:hAnsi="Book Antiqua"/>
          <w:sz w:val="22"/>
          <w:szCs w:val="22"/>
        </w:rPr>
        <w:t xml:space="preserve"> not be in the</w:t>
      </w:r>
      <w:r w:rsidR="00845CDB">
        <w:rPr>
          <w:rFonts w:ascii="Book Antiqua" w:hAnsi="Book Antiqua"/>
          <w:sz w:val="22"/>
          <w:szCs w:val="22"/>
        </w:rPr>
        <w:t xml:space="preserve"> existing order book.</w:t>
      </w:r>
      <w:r w:rsidRPr="00F35EF3">
        <w:rPr>
          <w:rFonts w:ascii="Book Antiqua" w:hAnsi="Book Antiqua"/>
          <w:sz w:val="22"/>
          <w:szCs w:val="22"/>
        </w:rPr>
        <w:t xml:space="preserve"> </w:t>
      </w:r>
      <w:r w:rsidR="00845CDB">
        <w:rPr>
          <w:rFonts w:ascii="Book Antiqua" w:hAnsi="Book Antiqua"/>
          <w:sz w:val="22"/>
          <w:szCs w:val="22"/>
        </w:rPr>
        <w:t>I</w:t>
      </w:r>
      <w:r w:rsidRPr="00F35EF3">
        <w:rPr>
          <w:rFonts w:ascii="Book Antiqua" w:hAnsi="Book Antiqua"/>
          <w:sz w:val="22"/>
          <w:szCs w:val="22"/>
        </w:rPr>
        <w:t xml:space="preserve">t will be on old </w:t>
      </w:r>
      <w:r w:rsidRPr="00F35EF3">
        <w:rPr>
          <w:rFonts w:ascii="Book Antiqua" w:hAnsi="Book Antiqua"/>
          <w:sz w:val="22"/>
          <w:szCs w:val="22"/>
        </w:rPr>
        <w:lastRenderedPageBreak/>
        <w:t>billing and will be on capital employed</w:t>
      </w:r>
      <w:r w:rsidR="0060488A">
        <w:rPr>
          <w:rFonts w:ascii="Book Antiqua" w:hAnsi="Book Antiqua"/>
          <w:sz w:val="22"/>
          <w:szCs w:val="22"/>
        </w:rPr>
        <w:t>,</w:t>
      </w:r>
      <w:r w:rsidRPr="00F35EF3">
        <w:rPr>
          <w:rFonts w:ascii="Book Antiqua" w:hAnsi="Book Antiqua"/>
          <w:sz w:val="22"/>
          <w:szCs w:val="22"/>
        </w:rPr>
        <w:t xml:space="preserve"> </w:t>
      </w:r>
      <w:r w:rsidR="00845CDB">
        <w:rPr>
          <w:rFonts w:ascii="Book Antiqua" w:hAnsi="Book Antiqua"/>
          <w:sz w:val="22"/>
          <w:szCs w:val="22"/>
        </w:rPr>
        <w:t>i</w:t>
      </w:r>
      <w:r w:rsidR="00C1105E" w:rsidRPr="00F35EF3">
        <w:rPr>
          <w:rFonts w:ascii="Book Antiqua" w:hAnsi="Book Antiqua"/>
          <w:sz w:val="22"/>
          <w:szCs w:val="22"/>
        </w:rPr>
        <w:t xml:space="preserve">t will be as a </w:t>
      </w:r>
      <w:r w:rsidR="00845CDB">
        <w:rPr>
          <w:rFonts w:ascii="Book Antiqua" w:hAnsi="Book Antiqua"/>
          <w:sz w:val="22"/>
          <w:szCs w:val="22"/>
        </w:rPr>
        <w:t>debtor outstanding</w:t>
      </w:r>
      <w:r w:rsidRPr="00F35EF3">
        <w:rPr>
          <w:rFonts w:ascii="Book Antiqua" w:hAnsi="Book Antiqua"/>
          <w:sz w:val="22"/>
          <w:szCs w:val="22"/>
        </w:rPr>
        <w:t xml:space="preserve"> which we are prudent about </w:t>
      </w:r>
      <w:r w:rsidR="00845CDB">
        <w:rPr>
          <w:rFonts w:ascii="Book Antiqua" w:hAnsi="Book Antiqua"/>
          <w:sz w:val="22"/>
          <w:szCs w:val="22"/>
        </w:rPr>
        <w:t xml:space="preserve">on </w:t>
      </w:r>
      <w:r w:rsidRPr="00F35EF3">
        <w:rPr>
          <w:rFonts w:ascii="Book Antiqua" w:hAnsi="Book Antiqua"/>
          <w:sz w:val="22"/>
          <w:szCs w:val="22"/>
        </w:rPr>
        <w:t>providing based on some internal benchmarks that we have. So even if debtor is collectable</w:t>
      </w:r>
      <w:r w:rsidR="00845CDB">
        <w:rPr>
          <w:rFonts w:ascii="Book Antiqua" w:hAnsi="Book Antiqua"/>
          <w:sz w:val="22"/>
          <w:szCs w:val="22"/>
        </w:rPr>
        <w:t>,</w:t>
      </w:r>
      <w:r w:rsidRPr="00F35EF3">
        <w:rPr>
          <w:rFonts w:ascii="Book Antiqua" w:hAnsi="Book Antiqua"/>
          <w:sz w:val="22"/>
          <w:szCs w:val="22"/>
        </w:rPr>
        <w:t xml:space="preserve"> we will still provide for it aggressively keeping in mind the customers and the cash flow situation in the market. </w:t>
      </w:r>
      <w:r w:rsidR="00845CDB">
        <w:rPr>
          <w:rFonts w:ascii="Book Antiqua" w:hAnsi="Book Antiqua"/>
          <w:sz w:val="22"/>
          <w:szCs w:val="22"/>
        </w:rPr>
        <w:t>A</w:t>
      </w:r>
      <w:r w:rsidRPr="00F35EF3">
        <w:rPr>
          <w:rFonts w:ascii="Book Antiqua" w:hAnsi="Book Antiqua"/>
          <w:sz w:val="22"/>
          <w:szCs w:val="22"/>
        </w:rPr>
        <w:t xml:space="preserve">s far as the other expenses of the </w:t>
      </w:r>
      <w:r w:rsidR="000A5CF6" w:rsidRPr="00F35EF3">
        <w:rPr>
          <w:rFonts w:ascii="Book Antiqua" w:hAnsi="Book Antiqua"/>
          <w:sz w:val="22"/>
          <w:szCs w:val="22"/>
        </w:rPr>
        <w:t>company are concerned</w:t>
      </w:r>
      <w:r w:rsidR="00845CDB">
        <w:rPr>
          <w:rFonts w:ascii="Book Antiqua" w:hAnsi="Book Antiqua"/>
          <w:sz w:val="22"/>
          <w:szCs w:val="22"/>
        </w:rPr>
        <w:t>,</w:t>
      </w:r>
      <w:r w:rsidR="000A5CF6" w:rsidRPr="00F35EF3">
        <w:rPr>
          <w:rFonts w:ascii="Book Antiqua" w:hAnsi="Book Antiqua"/>
          <w:sz w:val="22"/>
          <w:szCs w:val="22"/>
        </w:rPr>
        <w:t xml:space="preserve"> it</w:t>
      </w:r>
      <w:r w:rsidR="00845CDB">
        <w:rPr>
          <w:rFonts w:ascii="Book Antiqua" w:hAnsi="Book Antiqua"/>
          <w:sz w:val="22"/>
          <w:szCs w:val="22"/>
        </w:rPr>
        <w:t xml:space="preserve"> is</w:t>
      </w:r>
      <w:r w:rsidR="000A5CF6" w:rsidRPr="00F35EF3">
        <w:rPr>
          <w:rFonts w:ascii="Book Antiqua" w:hAnsi="Book Antiqua"/>
          <w:sz w:val="22"/>
          <w:szCs w:val="22"/>
        </w:rPr>
        <w:t xml:space="preserve"> actually made up of multiple things like I said, even our AMC cost </w:t>
      </w:r>
      <w:r w:rsidR="00131067" w:rsidRPr="00F35EF3">
        <w:rPr>
          <w:rFonts w:ascii="Book Antiqua" w:hAnsi="Book Antiqua"/>
          <w:sz w:val="22"/>
          <w:szCs w:val="22"/>
        </w:rPr>
        <w:t xml:space="preserve">related to </w:t>
      </w:r>
      <w:r w:rsidR="000A5CF6" w:rsidRPr="00F35EF3">
        <w:rPr>
          <w:rFonts w:ascii="Book Antiqua" w:hAnsi="Book Antiqua"/>
          <w:sz w:val="22"/>
          <w:szCs w:val="22"/>
        </w:rPr>
        <w:t>that is shown there now as our AMC business has grown. Similarly advertising has grown because the business volume has grown in products. So the other expenses growing by that is not the issue, I was just making the point in relation to the segment results of it.</w:t>
      </w:r>
    </w:p>
    <w:p w:rsidR="000A5CF6" w:rsidRPr="00F35EF3" w:rsidRDefault="000A5CF6" w:rsidP="007E6EE4">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Alok Ramachandran:</w:t>
      </w:r>
      <w:r w:rsidRPr="00F35EF3">
        <w:rPr>
          <w:rFonts w:ascii="Book Antiqua" w:hAnsi="Book Antiqua"/>
          <w:b/>
          <w:sz w:val="22"/>
          <w:szCs w:val="22"/>
        </w:rPr>
        <w:tab/>
      </w:r>
      <w:r w:rsidR="007E6EE4">
        <w:rPr>
          <w:rFonts w:ascii="Book Antiqua" w:hAnsi="Book Antiqua"/>
          <w:b/>
          <w:sz w:val="22"/>
          <w:szCs w:val="22"/>
        </w:rPr>
        <w:t xml:space="preserve"> </w:t>
      </w:r>
      <w:r w:rsidR="007E6EE4">
        <w:rPr>
          <w:rFonts w:ascii="Book Antiqua" w:hAnsi="Book Antiqua"/>
          <w:sz w:val="22"/>
          <w:szCs w:val="22"/>
        </w:rPr>
        <w:t>The company was expecting to close all legacy projects during this year. Do you s</w:t>
      </w:r>
      <w:r w:rsidR="0060488A">
        <w:rPr>
          <w:rFonts w:ascii="Book Antiqua" w:hAnsi="Book Antiqua"/>
          <w:sz w:val="22"/>
          <w:szCs w:val="22"/>
        </w:rPr>
        <w:t>till expect the same or there are</w:t>
      </w:r>
      <w:r w:rsidR="007E6EE4">
        <w:rPr>
          <w:rFonts w:ascii="Book Antiqua" w:hAnsi="Book Antiqua"/>
          <w:sz w:val="22"/>
          <w:szCs w:val="22"/>
        </w:rPr>
        <w:t xml:space="preserve"> some changes in the expectation? Also earlier in the call you mentioned that the new order book has a site margins in the range of 10%-13%. Will that translate into EBIT margins of 8%?</w:t>
      </w:r>
    </w:p>
    <w:p w:rsidR="001D04DE" w:rsidRDefault="001D12F9" w:rsidP="00A21261">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r>
      <w:r w:rsidR="001D04DE">
        <w:rPr>
          <w:rFonts w:ascii="Book Antiqua" w:hAnsi="Book Antiqua"/>
          <w:sz w:val="22"/>
          <w:szCs w:val="22"/>
        </w:rPr>
        <w:t>As</w:t>
      </w:r>
      <w:r w:rsidR="002C3200" w:rsidRPr="00F35EF3">
        <w:rPr>
          <w:rFonts w:ascii="Book Antiqua" w:hAnsi="Book Antiqua"/>
          <w:sz w:val="22"/>
          <w:szCs w:val="22"/>
        </w:rPr>
        <w:t xml:space="preserve"> we said we are trying to close out this 100 </w:t>
      </w:r>
      <w:r w:rsidR="00BC1364">
        <w:rPr>
          <w:rFonts w:ascii="Book Antiqua" w:hAnsi="Book Antiqua"/>
          <w:sz w:val="22"/>
          <w:szCs w:val="22"/>
        </w:rPr>
        <w:t>crore</w:t>
      </w:r>
      <w:r w:rsidR="001D04DE">
        <w:rPr>
          <w:rFonts w:ascii="Book Antiqua" w:hAnsi="Book Antiqua"/>
          <w:sz w:val="22"/>
          <w:szCs w:val="22"/>
        </w:rPr>
        <w:t xml:space="preserve"> in Q4.</w:t>
      </w:r>
      <w:r w:rsidR="002C3200" w:rsidRPr="00F35EF3">
        <w:rPr>
          <w:rFonts w:ascii="Book Antiqua" w:hAnsi="Book Antiqua"/>
          <w:sz w:val="22"/>
          <w:szCs w:val="22"/>
        </w:rPr>
        <w:t xml:space="preserve"> </w:t>
      </w:r>
      <w:r w:rsidR="001D04DE">
        <w:rPr>
          <w:rFonts w:ascii="Book Antiqua" w:hAnsi="Book Antiqua"/>
          <w:sz w:val="22"/>
          <w:szCs w:val="22"/>
        </w:rPr>
        <w:t>In case</w:t>
      </w:r>
      <w:r w:rsidR="002C3200" w:rsidRPr="00F35EF3">
        <w:rPr>
          <w:rFonts w:ascii="Book Antiqua" w:hAnsi="Book Antiqua"/>
          <w:sz w:val="22"/>
          <w:szCs w:val="22"/>
        </w:rPr>
        <w:t xml:space="preserve"> we are not able to close the projects</w:t>
      </w:r>
      <w:r w:rsidR="001D04DE">
        <w:rPr>
          <w:rFonts w:ascii="Book Antiqua" w:hAnsi="Book Antiqua"/>
          <w:sz w:val="22"/>
          <w:szCs w:val="22"/>
        </w:rPr>
        <w:t>,</w:t>
      </w:r>
      <w:r w:rsidR="002C3200" w:rsidRPr="00F35EF3">
        <w:rPr>
          <w:rFonts w:ascii="Book Antiqua" w:hAnsi="Book Antiqua"/>
          <w:sz w:val="22"/>
          <w:szCs w:val="22"/>
        </w:rPr>
        <w:t xml:space="preserve"> we may still go ahead and make cost provisions in them keeping in mind that closure may get delayed</w:t>
      </w:r>
      <w:r w:rsidR="001D04DE">
        <w:rPr>
          <w:rFonts w:ascii="Book Antiqua" w:hAnsi="Book Antiqua"/>
          <w:sz w:val="22"/>
          <w:szCs w:val="22"/>
        </w:rPr>
        <w:t>.</w:t>
      </w:r>
      <w:r w:rsidR="002C3200" w:rsidRPr="00F35EF3">
        <w:rPr>
          <w:rFonts w:ascii="Book Antiqua" w:hAnsi="Book Antiqua"/>
          <w:sz w:val="22"/>
          <w:szCs w:val="22"/>
        </w:rPr>
        <w:t xml:space="preserve"> </w:t>
      </w:r>
      <w:r w:rsidR="001D04DE">
        <w:rPr>
          <w:rFonts w:ascii="Book Antiqua" w:hAnsi="Book Antiqua"/>
          <w:sz w:val="22"/>
          <w:szCs w:val="22"/>
        </w:rPr>
        <w:t>S</w:t>
      </w:r>
      <w:r w:rsidR="002C3200" w:rsidRPr="00F35EF3">
        <w:rPr>
          <w:rFonts w:ascii="Book Antiqua" w:hAnsi="Book Antiqua"/>
          <w:sz w:val="22"/>
          <w:szCs w:val="22"/>
        </w:rPr>
        <w:t xml:space="preserve">o that is planned to be done in Q4. </w:t>
      </w:r>
    </w:p>
    <w:p w:rsidR="001D12F9" w:rsidRPr="00F35EF3" w:rsidRDefault="00A15B2B" w:rsidP="001D04DE">
      <w:pPr>
        <w:spacing w:before="100" w:beforeAutospacing="1" w:after="100" w:afterAutospacing="1" w:line="360" w:lineRule="auto"/>
        <w:ind w:left="2160" w:right="-151"/>
        <w:jc w:val="both"/>
        <w:rPr>
          <w:rFonts w:ascii="Book Antiqua" w:hAnsi="Book Antiqua"/>
          <w:sz w:val="22"/>
          <w:szCs w:val="22"/>
        </w:rPr>
      </w:pPr>
      <w:r w:rsidRPr="00F35EF3">
        <w:rPr>
          <w:rFonts w:ascii="Book Antiqua" w:hAnsi="Book Antiqua"/>
          <w:sz w:val="22"/>
          <w:szCs w:val="22"/>
        </w:rPr>
        <w:t xml:space="preserve">As far as the future profitability of </w:t>
      </w:r>
      <w:r w:rsidR="00CA59BD" w:rsidRPr="00F35EF3">
        <w:rPr>
          <w:rFonts w:ascii="Book Antiqua" w:hAnsi="Book Antiqua"/>
          <w:sz w:val="22"/>
          <w:szCs w:val="22"/>
        </w:rPr>
        <w:t>Segment-I</w:t>
      </w:r>
      <w:r w:rsidRPr="00F35EF3">
        <w:rPr>
          <w:rFonts w:ascii="Book Antiqua" w:hAnsi="Book Antiqua"/>
          <w:sz w:val="22"/>
          <w:szCs w:val="22"/>
        </w:rPr>
        <w:t xml:space="preserve"> goes, what I have explained is </w:t>
      </w:r>
      <w:r w:rsidR="00CA59BD" w:rsidRPr="00F35EF3">
        <w:rPr>
          <w:rFonts w:ascii="Book Antiqua" w:hAnsi="Book Antiqua"/>
          <w:sz w:val="22"/>
          <w:szCs w:val="22"/>
        </w:rPr>
        <w:t>Segment-I</w:t>
      </w:r>
      <w:r w:rsidRPr="00F35EF3">
        <w:rPr>
          <w:rFonts w:ascii="Book Antiqua" w:hAnsi="Book Antiqua"/>
          <w:sz w:val="22"/>
          <w:szCs w:val="22"/>
        </w:rPr>
        <w:t xml:space="preserve"> is made up of </w:t>
      </w:r>
      <w:r w:rsidR="00A21261" w:rsidRPr="00F35EF3">
        <w:rPr>
          <w:rFonts w:ascii="Book Antiqua" w:hAnsi="Book Antiqua"/>
          <w:sz w:val="22"/>
          <w:szCs w:val="22"/>
        </w:rPr>
        <w:t xml:space="preserve">Projects </w:t>
      </w:r>
      <w:r w:rsidRPr="00F35EF3">
        <w:rPr>
          <w:rFonts w:ascii="Book Antiqua" w:hAnsi="Book Antiqua"/>
          <w:sz w:val="22"/>
          <w:szCs w:val="22"/>
        </w:rPr>
        <w:t xml:space="preserve">and </w:t>
      </w:r>
      <w:r w:rsidR="00A21261" w:rsidRPr="00F35EF3">
        <w:rPr>
          <w:rFonts w:ascii="Book Antiqua" w:hAnsi="Book Antiqua"/>
          <w:sz w:val="22"/>
          <w:szCs w:val="22"/>
        </w:rPr>
        <w:t>Products</w:t>
      </w:r>
      <w:r w:rsidR="001D04DE">
        <w:rPr>
          <w:rFonts w:ascii="Book Antiqua" w:hAnsi="Book Antiqua"/>
          <w:sz w:val="22"/>
          <w:szCs w:val="22"/>
        </w:rPr>
        <w:t>.</w:t>
      </w:r>
      <w:r w:rsidR="00701CF7" w:rsidRPr="00F35EF3">
        <w:rPr>
          <w:rFonts w:ascii="Book Antiqua" w:hAnsi="Book Antiqua"/>
          <w:sz w:val="22"/>
          <w:szCs w:val="22"/>
        </w:rPr>
        <w:t xml:space="preserve"> </w:t>
      </w:r>
      <w:r w:rsidR="001D04DE">
        <w:rPr>
          <w:rFonts w:ascii="Book Antiqua" w:hAnsi="Book Antiqua"/>
          <w:sz w:val="22"/>
          <w:szCs w:val="22"/>
        </w:rPr>
        <w:t>T</w:t>
      </w:r>
      <w:r w:rsidR="00701CF7" w:rsidRPr="00F35EF3">
        <w:rPr>
          <w:rFonts w:ascii="Book Antiqua" w:hAnsi="Book Antiqua"/>
          <w:sz w:val="22"/>
          <w:szCs w:val="22"/>
        </w:rPr>
        <w:t xml:space="preserve">he </w:t>
      </w:r>
      <w:r w:rsidR="00A21261" w:rsidRPr="00F35EF3">
        <w:rPr>
          <w:rFonts w:ascii="Book Antiqua" w:hAnsi="Book Antiqua"/>
          <w:sz w:val="22"/>
          <w:szCs w:val="22"/>
        </w:rPr>
        <w:t>Projects business</w:t>
      </w:r>
      <w:r w:rsidR="00701CF7" w:rsidRPr="00F35EF3">
        <w:rPr>
          <w:rFonts w:ascii="Book Antiqua" w:hAnsi="Book Antiqua"/>
          <w:sz w:val="22"/>
          <w:szCs w:val="22"/>
        </w:rPr>
        <w:t xml:space="preserve"> is meant to run at 10% to 13% site margin and </w:t>
      </w:r>
      <w:r w:rsidR="00147BDA" w:rsidRPr="00F35EF3">
        <w:rPr>
          <w:rFonts w:ascii="Book Antiqua" w:hAnsi="Book Antiqua"/>
          <w:sz w:val="22"/>
          <w:szCs w:val="22"/>
        </w:rPr>
        <w:t>EBIT level or the opera</w:t>
      </w:r>
      <w:r w:rsidR="001D04DE">
        <w:rPr>
          <w:rFonts w:ascii="Book Antiqua" w:hAnsi="Book Antiqua"/>
          <w:sz w:val="22"/>
          <w:szCs w:val="22"/>
        </w:rPr>
        <w:t>ting profit level of about 5% or</w:t>
      </w:r>
      <w:r w:rsidR="00147BDA" w:rsidRPr="00F35EF3">
        <w:rPr>
          <w:rFonts w:ascii="Book Antiqua" w:hAnsi="Book Antiqua"/>
          <w:sz w:val="22"/>
          <w:szCs w:val="22"/>
        </w:rPr>
        <w:t xml:space="preserve"> so</w:t>
      </w:r>
      <w:r w:rsidR="001D04DE">
        <w:rPr>
          <w:rFonts w:ascii="Book Antiqua" w:hAnsi="Book Antiqua"/>
          <w:sz w:val="22"/>
          <w:szCs w:val="22"/>
        </w:rPr>
        <w:t>.</w:t>
      </w:r>
      <w:r w:rsidR="00147BDA" w:rsidRPr="00F35EF3">
        <w:rPr>
          <w:rFonts w:ascii="Book Antiqua" w:hAnsi="Book Antiqua"/>
          <w:sz w:val="22"/>
          <w:szCs w:val="22"/>
        </w:rPr>
        <w:t xml:space="preserve"> </w:t>
      </w:r>
      <w:r w:rsidR="001D04DE">
        <w:rPr>
          <w:rFonts w:ascii="Book Antiqua" w:hAnsi="Book Antiqua"/>
          <w:sz w:val="22"/>
          <w:szCs w:val="22"/>
        </w:rPr>
        <w:t>T</w:t>
      </w:r>
      <w:r w:rsidR="00147BDA" w:rsidRPr="00F35EF3">
        <w:rPr>
          <w:rFonts w:ascii="Book Antiqua" w:hAnsi="Book Antiqua"/>
          <w:sz w:val="22"/>
          <w:szCs w:val="22"/>
        </w:rPr>
        <w:t xml:space="preserve">he </w:t>
      </w:r>
      <w:r w:rsidR="00A21261" w:rsidRPr="00F35EF3">
        <w:rPr>
          <w:rFonts w:ascii="Book Antiqua" w:hAnsi="Book Antiqua"/>
          <w:sz w:val="22"/>
          <w:szCs w:val="22"/>
        </w:rPr>
        <w:t>Product business</w:t>
      </w:r>
      <w:r w:rsidR="00147BDA" w:rsidRPr="00F35EF3">
        <w:rPr>
          <w:rFonts w:ascii="Book Antiqua" w:hAnsi="Book Antiqua"/>
          <w:sz w:val="22"/>
          <w:szCs w:val="22"/>
        </w:rPr>
        <w:t xml:space="preserve"> </w:t>
      </w:r>
      <w:r w:rsidR="00ED06F8" w:rsidRPr="00F35EF3">
        <w:rPr>
          <w:rFonts w:ascii="Book Antiqua" w:hAnsi="Book Antiqua"/>
          <w:sz w:val="22"/>
          <w:szCs w:val="22"/>
        </w:rPr>
        <w:t xml:space="preserve">runs </w:t>
      </w:r>
      <w:r w:rsidR="001D04DE">
        <w:rPr>
          <w:rFonts w:ascii="Book Antiqua" w:hAnsi="Book Antiqua"/>
          <w:sz w:val="22"/>
          <w:szCs w:val="22"/>
        </w:rPr>
        <w:t xml:space="preserve">at </w:t>
      </w:r>
      <w:r w:rsidR="00ED06F8" w:rsidRPr="00F35EF3">
        <w:rPr>
          <w:rFonts w:ascii="Book Antiqua" w:hAnsi="Book Antiqua"/>
          <w:sz w:val="22"/>
          <w:szCs w:val="22"/>
        </w:rPr>
        <w:t>higher</w:t>
      </w:r>
      <w:r w:rsidR="001D04DE">
        <w:rPr>
          <w:rFonts w:ascii="Book Antiqua" w:hAnsi="Book Antiqua"/>
          <w:sz w:val="22"/>
          <w:szCs w:val="22"/>
        </w:rPr>
        <w:t xml:space="preserve"> margins and hence</w:t>
      </w:r>
      <w:r w:rsidR="00ED06F8" w:rsidRPr="00F35EF3">
        <w:rPr>
          <w:rFonts w:ascii="Book Antiqua" w:hAnsi="Book Antiqua"/>
          <w:sz w:val="22"/>
          <w:szCs w:val="22"/>
        </w:rPr>
        <w:t xml:space="preserve"> a higher operating profit. The aggregate of those two should lead us back to that 8%</w:t>
      </w:r>
      <w:r w:rsidR="00462793">
        <w:rPr>
          <w:rFonts w:ascii="Book Antiqua" w:hAnsi="Book Antiqua"/>
          <w:sz w:val="22"/>
          <w:szCs w:val="22"/>
        </w:rPr>
        <w:t>.</w:t>
      </w:r>
      <w:r w:rsidR="00ED06F8" w:rsidRPr="00F35EF3">
        <w:rPr>
          <w:rFonts w:ascii="Book Antiqua" w:hAnsi="Book Antiqua"/>
          <w:sz w:val="22"/>
          <w:szCs w:val="22"/>
        </w:rPr>
        <w:t xml:space="preserve"> </w:t>
      </w:r>
    </w:p>
    <w:p w:rsidR="00A70BD0" w:rsidRPr="00F35EF3" w:rsidRDefault="00A70BD0" w:rsidP="00A70BD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t>Thank you. Our next question is from the line of Ankit Fitkariwala from Jeffries. Please go ahead.</w:t>
      </w:r>
    </w:p>
    <w:p w:rsidR="0065685F" w:rsidRDefault="00A70BD0" w:rsidP="00A70BD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lastRenderedPageBreak/>
        <w:t>Ankit Fitkariwala:</w:t>
      </w:r>
      <w:r w:rsidRPr="00F35EF3">
        <w:rPr>
          <w:rFonts w:ascii="Book Antiqua" w:hAnsi="Book Antiqua"/>
          <w:sz w:val="22"/>
          <w:szCs w:val="22"/>
        </w:rPr>
        <w:tab/>
        <w:t xml:space="preserve">My question is related to the </w:t>
      </w:r>
      <w:r w:rsidR="00CA59BD" w:rsidRPr="00F35EF3">
        <w:rPr>
          <w:rFonts w:ascii="Book Antiqua" w:hAnsi="Book Antiqua"/>
          <w:sz w:val="22"/>
          <w:szCs w:val="22"/>
        </w:rPr>
        <w:t>Segment-I</w:t>
      </w:r>
      <w:r w:rsidRPr="00F35EF3">
        <w:rPr>
          <w:rFonts w:ascii="Book Antiqua" w:hAnsi="Book Antiqua"/>
          <w:sz w:val="22"/>
          <w:szCs w:val="22"/>
        </w:rPr>
        <w:t xml:space="preserve"> again</w:t>
      </w:r>
      <w:r w:rsidR="0065685F">
        <w:rPr>
          <w:rFonts w:ascii="Book Antiqua" w:hAnsi="Book Antiqua"/>
          <w:sz w:val="22"/>
          <w:szCs w:val="22"/>
        </w:rPr>
        <w:t>.</w:t>
      </w:r>
      <w:r w:rsidRPr="00F35EF3">
        <w:rPr>
          <w:rFonts w:ascii="Book Antiqua" w:hAnsi="Book Antiqua"/>
          <w:sz w:val="22"/>
          <w:szCs w:val="22"/>
        </w:rPr>
        <w:t xml:space="preserve"> </w:t>
      </w:r>
      <w:r w:rsidR="0065685F">
        <w:rPr>
          <w:rFonts w:ascii="Book Antiqua" w:hAnsi="Book Antiqua"/>
          <w:sz w:val="22"/>
          <w:szCs w:val="22"/>
        </w:rPr>
        <w:t>T</w:t>
      </w:r>
      <w:r w:rsidRPr="00F35EF3">
        <w:rPr>
          <w:rFonts w:ascii="Book Antiqua" w:hAnsi="Book Antiqua"/>
          <w:sz w:val="22"/>
          <w:szCs w:val="22"/>
        </w:rPr>
        <w:t>he new orders are getting booked</w:t>
      </w:r>
      <w:r w:rsidR="0065685F">
        <w:rPr>
          <w:rFonts w:ascii="Book Antiqua" w:hAnsi="Book Antiqua"/>
          <w:sz w:val="22"/>
          <w:szCs w:val="22"/>
        </w:rPr>
        <w:t xml:space="preserve"> and </w:t>
      </w:r>
      <w:r w:rsidRPr="00F35EF3">
        <w:rPr>
          <w:rFonts w:ascii="Book Antiqua" w:hAnsi="Book Antiqua"/>
          <w:sz w:val="22"/>
          <w:szCs w:val="22"/>
        </w:rPr>
        <w:t>I understand that you expect to execute</w:t>
      </w:r>
      <w:r w:rsidR="0065685F">
        <w:rPr>
          <w:rFonts w:ascii="Book Antiqua" w:hAnsi="Book Antiqua"/>
          <w:sz w:val="22"/>
          <w:szCs w:val="22"/>
        </w:rPr>
        <w:t xml:space="preserve"> the same</w:t>
      </w:r>
      <w:r w:rsidRPr="00F35EF3">
        <w:rPr>
          <w:rFonts w:ascii="Book Antiqua" w:hAnsi="Book Antiqua"/>
          <w:sz w:val="22"/>
          <w:szCs w:val="22"/>
        </w:rPr>
        <w:t xml:space="preserve"> at 10% to 13% site margins</w:t>
      </w:r>
      <w:r w:rsidR="0065685F">
        <w:rPr>
          <w:rFonts w:ascii="Book Antiqua" w:hAnsi="Book Antiqua"/>
          <w:sz w:val="22"/>
          <w:szCs w:val="22"/>
        </w:rPr>
        <w:t>. I</w:t>
      </w:r>
      <w:r w:rsidRPr="00F35EF3">
        <w:rPr>
          <w:rFonts w:ascii="Book Antiqua" w:hAnsi="Book Antiqua"/>
          <w:sz w:val="22"/>
          <w:szCs w:val="22"/>
        </w:rPr>
        <w:t>s the pricing improving</w:t>
      </w:r>
      <w:r w:rsidR="0065685F">
        <w:rPr>
          <w:rFonts w:ascii="Book Antiqua" w:hAnsi="Book Antiqua"/>
          <w:sz w:val="22"/>
          <w:szCs w:val="22"/>
        </w:rPr>
        <w:t>?</w:t>
      </w:r>
    </w:p>
    <w:p w:rsidR="00A70BD0" w:rsidRPr="00F35EF3" w:rsidRDefault="0065685F" w:rsidP="00A70BD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 xml:space="preserve"> </w:t>
      </w:r>
      <w:r w:rsidR="00A70BD0" w:rsidRPr="00F35EF3">
        <w:rPr>
          <w:rFonts w:ascii="Book Antiqua" w:hAnsi="Book Antiqua"/>
          <w:b/>
          <w:sz w:val="22"/>
          <w:szCs w:val="22"/>
        </w:rPr>
        <w:t>Vir Advani:</w:t>
      </w:r>
      <w:r w:rsidR="00A70BD0" w:rsidRPr="00F35EF3">
        <w:rPr>
          <w:rFonts w:ascii="Book Antiqua" w:hAnsi="Book Antiqua"/>
          <w:sz w:val="22"/>
          <w:szCs w:val="22"/>
        </w:rPr>
        <w:tab/>
        <w:t xml:space="preserve">No, </w:t>
      </w:r>
      <w:r w:rsidR="00D613CD">
        <w:rPr>
          <w:rFonts w:ascii="Book Antiqua" w:hAnsi="Book Antiqua"/>
          <w:sz w:val="22"/>
          <w:szCs w:val="22"/>
        </w:rPr>
        <w:t xml:space="preserve">the </w:t>
      </w:r>
      <w:r w:rsidR="00A70BD0" w:rsidRPr="00F35EF3">
        <w:rPr>
          <w:rFonts w:ascii="Book Antiqua" w:hAnsi="Book Antiqua"/>
          <w:sz w:val="22"/>
          <w:szCs w:val="22"/>
        </w:rPr>
        <w:t>pricing is not improving</w:t>
      </w:r>
      <w:r w:rsidR="00D613CD">
        <w:rPr>
          <w:rFonts w:ascii="Book Antiqua" w:hAnsi="Book Antiqua"/>
          <w:sz w:val="22"/>
          <w:szCs w:val="22"/>
        </w:rPr>
        <w:t>.</w:t>
      </w:r>
      <w:r w:rsidR="00A70BD0" w:rsidRPr="00F35EF3">
        <w:rPr>
          <w:rFonts w:ascii="Book Antiqua" w:hAnsi="Book Antiqua"/>
          <w:sz w:val="22"/>
          <w:szCs w:val="22"/>
        </w:rPr>
        <w:t xml:space="preserve"> </w:t>
      </w:r>
      <w:r w:rsidR="00D613CD">
        <w:rPr>
          <w:rFonts w:ascii="Book Antiqua" w:hAnsi="Book Antiqua"/>
          <w:sz w:val="22"/>
          <w:szCs w:val="22"/>
        </w:rPr>
        <w:t>I</w:t>
      </w:r>
      <w:r w:rsidR="00A70BD0" w:rsidRPr="00F35EF3">
        <w:rPr>
          <w:rFonts w:ascii="Book Antiqua" w:hAnsi="Book Antiqua"/>
          <w:sz w:val="22"/>
          <w:szCs w:val="22"/>
        </w:rPr>
        <w:t>n fact</w:t>
      </w:r>
      <w:r w:rsidR="00D613CD">
        <w:rPr>
          <w:rFonts w:ascii="Book Antiqua" w:hAnsi="Book Antiqua"/>
          <w:sz w:val="22"/>
          <w:szCs w:val="22"/>
        </w:rPr>
        <w:t xml:space="preserve"> the</w:t>
      </w:r>
      <w:r w:rsidR="00A70BD0" w:rsidRPr="00F35EF3">
        <w:rPr>
          <w:rFonts w:ascii="Book Antiqua" w:hAnsi="Book Antiqua"/>
          <w:sz w:val="22"/>
          <w:szCs w:val="22"/>
        </w:rPr>
        <w:t xml:space="preserve"> volumes </w:t>
      </w:r>
      <w:r w:rsidR="00D613CD">
        <w:rPr>
          <w:rFonts w:ascii="Book Antiqua" w:hAnsi="Book Antiqua"/>
          <w:sz w:val="22"/>
          <w:szCs w:val="22"/>
        </w:rPr>
        <w:t>have come</w:t>
      </w:r>
      <w:r w:rsidR="00A70BD0" w:rsidRPr="00F35EF3">
        <w:rPr>
          <w:rFonts w:ascii="Book Antiqua" w:hAnsi="Book Antiqua"/>
          <w:sz w:val="22"/>
          <w:szCs w:val="22"/>
        </w:rPr>
        <w:t xml:space="preserve"> down</w:t>
      </w:r>
      <w:r w:rsidR="00D613CD">
        <w:rPr>
          <w:rFonts w:ascii="Book Antiqua" w:hAnsi="Book Antiqua"/>
          <w:sz w:val="22"/>
          <w:szCs w:val="22"/>
        </w:rPr>
        <w:t>.</w:t>
      </w:r>
      <w:r w:rsidR="00A70BD0" w:rsidRPr="00F35EF3">
        <w:rPr>
          <w:rFonts w:ascii="Book Antiqua" w:hAnsi="Book Antiqua"/>
          <w:sz w:val="22"/>
          <w:szCs w:val="22"/>
        </w:rPr>
        <w:t xml:space="preserve"> </w:t>
      </w:r>
      <w:r w:rsidR="00D613CD">
        <w:rPr>
          <w:rFonts w:ascii="Book Antiqua" w:hAnsi="Book Antiqua"/>
          <w:sz w:val="22"/>
          <w:szCs w:val="22"/>
        </w:rPr>
        <w:t>B</w:t>
      </w:r>
      <w:r w:rsidR="00A70BD0" w:rsidRPr="00F35EF3">
        <w:rPr>
          <w:rFonts w:ascii="Book Antiqua" w:hAnsi="Book Antiqua"/>
          <w:sz w:val="22"/>
          <w:szCs w:val="22"/>
        </w:rPr>
        <w:t xml:space="preserve">ecause we are not able to book enough business </w:t>
      </w:r>
      <w:r w:rsidR="00D613CD">
        <w:rPr>
          <w:rFonts w:ascii="Book Antiqua" w:hAnsi="Book Antiqua"/>
          <w:sz w:val="22"/>
          <w:szCs w:val="22"/>
        </w:rPr>
        <w:t>at the</w:t>
      </w:r>
      <w:r w:rsidR="00A70BD0" w:rsidRPr="00F35EF3">
        <w:rPr>
          <w:rFonts w:ascii="Book Antiqua" w:hAnsi="Book Antiqua"/>
          <w:sz w:val="22"/>
          <w:szCs w:val="22"/>
        </w:rPr>
        <w:t xml:space="preserve"> margins that we want</w:t>
      </w:r>
      <w:r w:rsidR="00D613CD">
        <w:rPr>
          <w:rFonts w:ascii="Book Antiqua" w:hAnsi="Book Antiqua"/>
          <w:sz w:val="22"/>
          <w:szCs w:val="22"/>
        </w:rPr>
        <w:t>,</w:t>
      </w:r>
      <w:r w:rsidR="00A70BD0" w:rsidRPr="00F35EF3">
        <w:rPr>
          <w:rFonts w:ascii="Book Antiqua" w:hAnsi="Book Antiqua"/>
          <w:sz w:val="22"/>
          <w:szCs w:val="22"/>
        </w:rPr>
        <w:t xml:space="preserve"> we are booking at about 10% or so.</w:t>
      </w:r>
    </w:p>
    <w:p w:rsidR="008A19DE" w:rsidRDefault="00326DBF" w:rsidP="00A70BD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Ankit Fitkariwala:</w:t>
      </w:r>
      <w:r w:rsidRPr="00F35EF3">
        <w:rPr>
          <w:rFonts w:ascii="Book Antiqua" w:hAnsi="Book Antiqua"/>
          <w:sz w:val="22"/>
          <w:szCs w:val="22"/>
        </w:rPr>
        <w:tab/>
      </w:r>
      <w:r w:rsidR="008A19DE">
        <w:rPr>
          <w:rFonts w:ascii="Book Antiqua" w:hAnsi="Book Antiqua"/>
          <w:sz w:val="22"/>
          <w:szCs w:val="22"/>
        </w:rPr>
        <w:t>Any guidance for margins in Cooling Products segment going forward?</w:t>
      </w:r>
    </w:p>
    <w:p w:rsidR="00326DBF" w:rsidRPr="00F35EF3" w:rsidRDefault="008A19DE" w:rsidP="00A70BD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 xml:space="preserve"> </w:t>
      </w:r>
      <w:r w:rsidR="00326DBF" w:rsidRPr="00F35EF3">
        <w:rPr>
          <w:rFonts w:ascii="Book Antiqua" w:hAnsi="Book Antiqua"/>
          <w:b/>
          <w:sz w:val="22"/>
          <w:szCs w:val="22"/>
        </w:rPr>
        <w:t>B. Thiagarajan:</w:t>
      </w:r>
      <w:r w:rsidR="00326DBF" w:rsidRPr="00F35EF3">
        <w:rPr>
          <w:rFonts w:ascii="Book Antiqua" w:hAnsi="Book Antiqua"/>
          <w:sz w:val="22"/>
          <w:szCs w:val="22"/>
        </w:rPr>
        <w:tab/>
        <w:t>Between 10% and 11%.</w:t>
      </w:r>
    </w:p>
    <w:p w:rsidR="00326DBF" w:rsidRPr="00F35EF3" w:rsidRDefault="00326DBF" w:rsidP="00A70BD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t xml:space="preserve">Thank you. Next question is from the line of </w:t>
      </w:r>
      <w:r w:rsidR="00551EFE">
        <w:rPr>
          <w:rFonts w:ascii="Book Antiqua" w:hAnsi="Book Antiqua"/>
          <w:sz w:val="22"/>
          <w:szCs w:val="22"/>
        </w:rPr>
        <w:t>Peeyush</w:t>
      </w:r>
      <w:r w:rsidR="00227F14" w:rsidRPr="00F35EF3">
        <w:rPr>
          <w:rFonts w:ascii="Book Antiqua" w:hAnsi="Book Antiqua"/>
          <w:sz w:val="22"/>
          <w:szCs w:val="22"/>
        </w:rPr>
        <w:t xml:space="preserve"> Mittal from Templeton. Please go ahead. </w:t>
      </w:r>
    </w:p>
    <w:p w:rsidR="00227F14" w:rsidRPr="00F35EF3" w:rsidRDefault="00551EFE" w:rsidP="00A70BD0">
      <w:pPr>
        <w:spacing w:before="100" w:beforeAutospacing="1" w:after="100" w:afterAutospacing="1" w:line="360" w:lineRule="auto"/>
        <w:ind w:left="2160" w:right="-151" w:hanging="2160"/>
        <w:jc w:val="both"/>
        <w:rPr>
          <w:rFonts w:ascii="Book Antiqua" w:hAnsi="Book Antiqua"/>
          <w:sz w:val="22"/>
          <w:szCs w:val="22"/>
        </w:rPr>
      </w:pPr>
      <w:r>
        <w:rPr>
          <w:rFonts w:ascii="Book Antiqua" w:hAnsi="Book Antiqua"/>
          <w:b/>
          <w:sz w:val="22"/>
          <w:szCs w:val="22"/>
        </w:rPr>
        <w:t>Peeyush</w:t>
      </w:r>
      <w:r w:rsidR="00227F14" w:rsidRPr="00F35EF3">
        <w:rPr>
          <w:rFonts w:ascii="Book Antiqua" w:hAnsi="Book Antiqua"/>
          <w:b/>
          <w:sz w:val="22"/>
          <w:szCs w:val="22"/>
        </w:rPr>
        <w:t xml:space="preserve"> Mittal:</w:t>
      </w:r>
      <w:r w:rsidR="00227F14" w:rsidRPr="00F35EF3">
        <w:rPr>
          <w:rFonts w:ascii="Book Antiqua" w:hAnsi="Book Antiqua"/>
          <w:sz w:val="22"/>
          <w:szCs w:val="22"/>
        </w:rPr>
        <w:tab/>
        <w:t xml:space="preserve">I was just going through the explanation for the </w:t>
      </w:r>
      <w:r w:rsidR="00CA59BD" w:rsidRPr="00F35EF3">
        <w:rPr>
          <w:rFonts w:ascii="Book Antiqua" w:hAnsi="Book Antiqua"/>
          <w:sz w:val="22"/>
          <w:szCs w:val="22"/>
        </w:rPr>
        <w:t>Segment-I</w:t>
      </w:r>
      <w:r w:rsidR="00227F14" w:rsidRPr="00F35EF3">
        <w:rPr>
          <w:rFonts w:ascii="Book Antiqua" w:hAnsi="Book Antiqua"/>
          <w:sz w:val="22"/>
          <w:szCs w:val="22"/>
        </w:rPr>
        <w:t xml:space="preserve"> margins and you had given two different reasons</w:t>
      </w:r>
      <w:r w:rsidR="00856455">
        <w:rPr>
          <w:rFonts w:ascii="Book Antiqua" w:hAnsi="Book Antiqua"/>
          <w:sz w:val="22"/>
          <w:szCs w:val="22"/>
        </w:rPr>
        <w:t>, o</w:t>
      </w:r>
      <w:r w:rsidR="00227F14" w:rsidRPr="00F35EF3">
        <w:rPr>
          <w:rFonts w:ascii="Book Antiqua" w:hAnsi="Book Antiqua"/>
          <w:sz w:val="22"/>
          <w:szCs w:val="22"/>
        </w:rPr>
        <w:t>ne being some impact on the gross margins and the other being debtor provisioning. Is it possible to quantify those two independently?</w:t>
      </w:r>
    </w:p>
    <w:p w:rsidR="00227F14" w:rsidRPr="00F35EF3" w:rsidRDefault="00227F14" w:rsidP="00A70BD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t>I don</w:t>
      </w:r>
      <w:r w:rsidR="00CA59BD" w:rsidRPr="00F35EF3">
        <w:rPr>
          <w:rFonts w:ascii="Book Antiqua" w:hAnsi="Book Antiqua"/>
          <w:sz w:val="22"/>
          <w:szCs w:val="22"/>
        </w:rPr>
        <w:t>’</w:t>
      </w:r>
      <w:r w:rsidRPr="00F35EF3">
        <w:rPr>
          <w:rFonts w:ascii="Book Antiqua" w:hAnsi="Book Antiqua"/>
          <w:sz w:val="22"/>
          <w:szCs w:val="22"/>
        </w:rPr>
        <w:t>t have the exact</w:t>
      </w:r>
      <w:r w:rsidR="0053248F">
        <w:rPr>
          <w:rFonts w:ascii="Book Antiqua" w:hAnsi="Book Antiqua"/>
          <w:sz w:val="22"/>
          <w:szCs w:val="22"/>
        </w:rPr>
        <w:t xml:space="preserve"> number</w:t>
      </w:r>
      <w:r w:rsidRPr="00F35EF3">
        <w:rPr>
          <w:rFonts w:ascii="Book Antiqua" w:hAnsi="Book Antiqua"/>
          <w:sz w:val="22"/>
          <w:szCs w:val="22"/>
        </w:rPr>
        <w:t xml:space="preserve"> but I think it is roughly 50-50.</w:t>
      </w:r>
    </w:p>
    <w:p w:rsidR="00FD0EC8" w:rsidRPr="00F35EF3" w:rsidRDefault="00551EFE" w:rsidP="00A70BD0">
      <w:pPr>
        <w:spacing w:before="100" w:beforeAutospacing="1" w:after="100" w:afterAutospacing="1" w:line="360" w:lineRule="auto"/>
        <w:ind w:left="2160" w:right="-151" w:hanging="2160"/>
        <w:jc w:val="both"/>
        <w:rPr>
          <w:rFonts w:ascii="Book Antiqua" w:hAnsi="Book Antiqua"/>
          <w:sz w:val="22"/>
          <w:szCs w:val="22"/>
        </w:rPr>
      </w:pPr>
      <w:r>
        <w:rPr>
          <w:rFonts w:ascii="Book Antiqua" w:hAnsi="Book Antiqua"/>
          <w:b/>
          <w:sz w:val="22"/>
          <w:szCs w:val="22"/>
        </w:rPr>
        <w:t>Peeyush</w:t>
      </w:r>
      <w:r w:rsidR="00FD0EC8" w:rsidRPr="00F35EF3">
        <w:rPr>
          <w:rFonts w:ascii="Book Antiqua" w:hAnsi="Book Antiqua"/>
          <w:b/>
          <w:sz w:val="22"/>
          <w:szCs w:val="22"/>
        </w:rPr>
        <w:t xml:space="preserve"> Mittal:</w:t>
      </w:r>
      <w:r w:rsidR="00FD0EC8" w:rsidRPr="00F35EF3">
        <w:rPr>
          <w:rFonts w:ascii="Book Antiqua" w:hAnsi="Book Antiqua"/>
          <w:sz w:val="22"/>
          <w:szCs w:val="22"/>
        </w:rPr>
        <w:tab/>
        <w:t xml:space="preserve">Now, given that you have closed out 25 </w:t>
      </w:r>
      <w:r w:rsidR="00BC1364">
        <w:rPr>
          <w:rFonts w:ascii="Book Antiqua" w:hAnsi="Book Antiqua"/>
          <w:sz w:val="22"/>
          <w:szCs w:val="22"/>
        </w:rPr>
        <w:t>crore</w:t>
      </w:r>
      <w:r w:rsidR="00FD0EC8" w:rsidRPr="00F35EF3">
        <w:rPr>
          <w:rFonts w:ascii="Book Antiqua" w:hAnsi="Book Antiqua"/>
          <w:sz w:val="22"/>
          <w:szCs w:val="22"/>
        </w:rPr>
        <w:t xml:space="preserve"> of </w:t>
      </w:r>
      <w:r w:rsidR="00F078CA">
        <w:rPr>
          <w:rFonts w:ascii="Book Antiqua" w:hAnsi="Book Antiqua"/>
          <w:sz w:val="22"/>
          <w:szCs w:val="22"/>
        </w:rPr>
        <w:t xml:space="preserve">legacy </w:t>
      </w:r>
      <w:r w:rsidR="00FD0EC8" w:rsidRPr="00F35EF3">
        <w:rPr>
          <w:rFonts w:ascii="Book Antiqua" w:hAnsi="Book Antiqua"/>
          <w:sz w:val="22"/>
          <w:szCs w:val="22"/>
        </w:rPr>
        <w:t xml:space="preserve">orders in the quarter </w:t>
      </w:r>
      <w:r w:rsidR="00F078CA">
        <w:rPr>
          <w:rFonts w:ascii="Book Antiqua" w:hAnsi="Book Antiqua"/>
          <w:sz w:val="22"/>
          <w:szCs w:val="22"/>
        </w:rPr>
        <w:t xml:space="preserve">as </w:t>
      </w:r>
      <w:r w:rsidR="00FD0EC8" w:rsidRPr="00F35EF3">
        <w:rPr>
          <w:rFonts w:ascii="Book Antiqua" w:hAnsi="Book Antiqua"/>
          <w:sz w:val="22"/>
          <w:szCs w:val="22"/>
        </w:rPr>
        <w:t xml:space="preserve">against possibly say 7.5 to 10 </w:t>
      </w:r>
      <w:r w:rsidR="00BC1364">
        <w:rPr>
          <w:rFonts w:ascii="Book Antiqua" w:hAnsi="Book Antiqua"/>
          <w:sz w:val="22"/>
          <w:szCs w:val="22"/>
        </w:rPr>
        <w:t>crore</w:t>
      </w:r>
      <w:r w:rsidR="00FD0EC8" w:rsidRPr="00F35EF3">
        <w:rPr>
          <w:rFonts w:ascii="Book Antiqua" w:hAnsi="Book Antiqua"/>
          <w:sz w:val="22"/>
          <w:szCs w:val="22"/>
        </w:rPr>
        <w:t>, do you expect the impact to be the same in percentage terms on the remaining order book which has issues?</w:t>
      </w:r>
    </w:p>
    <w:p w:rsidR="00FD0EC8" w:rsidRPr="00F35EF3" w:rsidRDefault="00FD0EC8" w:rsidP="00A70BD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r>
      <w:r w:rsidR="00F078CA">
        <w:rPr>
          <w:rFonts w:ascii="Book Antiqua" w:hAnsi="Book Antiqua"/>
          <w:sz w:val="22"/>
          <w:szCs w:val="22"/>
        </w:rPr>
        <w:t>I</w:t>
      </w:r>
      <w:r w:rsidRPr="00F35EF3">
        <w:rPr>
          <w:rFonts w:ascii="Book Antiqua" w:hAnsi="Book Antiqua"/>
          <w:sz w:val="22"/>
          <w:szCs w:val="22"/>
        </w:rPr>
        <w:t>t is difficult to answer</w:t>
      </w:r>
      <w:r w:rsidR="00F078CA">
        <w:rPr>
          <w:rFonts w:ascii="Book Antiqua" w:hAnsi="Book Antiqua"/>
          <w:sz w:val="22"/>
          <w:szCs w:val="22"/>
        </w:rPr>
        <w:t>.</w:t>
      </w:r>
      <w:r w:rsidRPr="00F35EF3">
        <w:rPr>
          <w:rFonts w:ascii="Book Antiqua" w:hAnsi="Book Antiqua"/>
          <w:sz w:val="22"/>
          <w:szCs w:val="22"/>
        </w:rPr>
        <w:t xml:space="preserve"> </w:t>
      </w:r>
      <w:r w:rsidR="00F078CA">
        <w:rPr>
          <w:rFonts w:ascii="Book Antiqua" w:hAnsi="Book Antiqua"/>
          <w:sz w:val="22"/>
          <w:szCs w:val="22"/>
        </w:rPr>
        <w:t>E</w:t>
      </w:r>
      <w:r w:rsidRPr="00F35EF3">
        <w:rPr>
          <w:rFonts w:ascii="Book Antiqua" w:hAnsi="Book Antiqua"/>
          <w:sz w:val="22"/>
          <w:szCs w:val="22"/>
        </w:rPr>
        <w:t xml:space="preserve">ach project is sort of </w:t>
      </w:r>
      <w:r w:rsidR="000222EF" w:rsidRPr="00F35EF3">
        <w:rPr>
          <w:rFonts w:ascii="Book Antiqua" w:hAnsi="Book Antiqua"/>
          <w:sz w:val="22"/>
          <w:szCs w:val="22"/>
        </w:rPr>
        <w:t>specific because it is specific negotiation with a particular customer on a particular project. So on some it could be no impact, on some it could be a large impact</w:t>
      </w:r>
      <w:r w:rsidR="00F078CA">
        <w:rPr>
          <w:rFonts w:ascii="Book Antiqua" w:hAnsi="Book Antiqua"/>
          <w:sz w:val="22"/>
          <w:szCs w:val="22"/>
        </w:rPr>
        <w:t>.</w:t>
      </w:r>
      <w:r w:rsidR="000222EF" w:rsidRPr="00F35EF3">
        <w:rPr>
          <w:rFonts w:ascii="Book Antiqua" w:hAnsi="Book Antiqua"/>
          <w:sz w:val="22"/>
          <w:szCs w:val="22"/>
        </w:rPr>
        <w:t xml:space="preserve"> </w:t>
      </w:r>
      <w:r w:rsidR="00F078CA">
        <w:rPr>
          <w:rFonts w:ascii="Book Antiqua" w:hAnsi="Book Antiqua"/>
          <w:sz w:val="22"/>
          <w:szCs w:val="22"/>
        </w:rPr>
        <w:t>We won’t be able to</w:t>
      </w:r>
      <w:r w:rsidR="000222EF" w:rsidRPr="00F35EF3">
        <w:rPr>
          <w:rFonts w:ascii="Book Antiqua" w:hAnsi="Book Antiqua"/>
          <w:sz w:val="22"/>
          <w:szCs w:val="22"/>
        </w:rPr>
        <w:t xml:space="preserve"> quantify</w:t>
      </w:r>
      <w:r w:rsidR="00F078CA">
        <w:rPr>
          <w:rFonts w:ascii="Book Antiqua" w:hAnsi="Book Antiqua"/>
          <w:sz w:val="22"/>
          <w:szCs w:val="22"/>
        </w:rPr>
        <w:t xml:space="preserve"> it right now.</w:t>
      </w:r>
      <w:r w:rsidR="000222EF" w:rsidRPr="00F35EF3">
        <w:rPr>
          <w:rFonts w:ascii="Book Antiqua" w:hAnsi="Book Antiqua"/>
          <w:sz w:val="22"/>
          <w:szCs w:val="22"/>
        </w:rPr>
        <w:t xml:space="preserve"> </w:t>
      </w:r>
      <w:r w:rsidR="00F078CA">
        <w:rPr>
          <w:rFonts w:ascii="Book Antiqua" w:hAnsi="Book Antiqua"/>
          <w:sz w:val="22"/>
          <w:szCs w:val="22"/>
        </w:rPr>
        <w:t xml:space="preserve">But </w:t>
      </w:r>
      <w:r w:rsidR="000222EF" w:rsidRPr="00F35EF3">
        <w:rPr>
          <w:rFonts w:ascii="Book Antiqua" w:hAnsi="Book Antiqua"/>
          <w:sz w:val="22"/>
          <w:szCs w:val="22"/>
        </w:rPr>
        <w:t>we are trying to minimize it of course and whatever it is we are going to try and take it by March.</w:t>
      </w:r>
    </w:p>
    <w:p w:rsidR="0069665C" w:rsidRDefault="00551EFE" w:rsidP="00A70BD0">
      <w:pPr>
        <w:spacing w:before="100" w:beforeAutospacing="1" w:after="100" w:afterAutospacing="1" w:line="360" w:lineRule="auto"/>
        <w:ind w:left="2160" w:right="-151" w:hanging="2160"/>
        <w:jc w:val="both"/>
        <w:rPr>
          <w:rFonts w:ascii="Book Antiqua" w:hAnsi="Book Antiqua"/>
          <w:sz w:val="22"/>
          <w:szCs w:val="22"/>
        </w:rPr>
      </w:pPr>
      <w:r>
        <w:rPr>
          <w:rFonts w:ascii="Book Antiqua" w:hAnsi="Book Antiqua"/>
          <w:b/>
          <w:sz w:val="22"/>
          <w:szCs w:val="22"/>
        </w:rPr>
        <w:t>Peeyush</w:t>
      </w:r>
      <w:r w:rsidR="00BF71E3" w:rsidRPr="00F35EF3">
        <w:rPr>
          <w:rFonts w:ascii="Book Antiqua" w:hAnsi="Book Antiqua"/>
          <w:b/>
          <w:sz w:val="22"/>
          <w:szCs w:val="22"/>
        </w:rPr>
        <w:t xml:space="preserve"> Mittal:</w:t>
      </w:r>
      <w:r w:rsidR="00BF71E3" w:rsidRPr="00F35EF3">
        <w:rPr>
          <w:rFonts w:ascii="Book Antiqua" w:hAnsi="Book Antiqua"/>
          <w:sz w:val="22"/>
          <w:szCs w:val="22"/>
        </w:rPr>
        <w:tab/>
        <w:t xml:space="preserve">If I may get a guess from you, is it the overall hit under 25 </w:t>
      </w:r>
      <w:r w:rsidR="00BC1364">
        <w:rPr>
          <w:rFonts w:ascii="Book Antiqua" w:hAnsi="Book Antiqua"/>
          <w:sz w:val="22"/>
          <w:szCs w:val="22"/>
        </w:rPr>
        <w:t>crore</w:t>
      </w:r>
      <w:r w:rsidR="00BF71E3" w:rsidRPr="00F35EF3">
        <w:rPr>
          <w:rFonts w:ascii="Book Antiqua" w:hAnsi="Book Antiqua"/>
          <w:sz w:val="22"/>
          <w:szCs w:val="22"/>
        </w:rPr>
        <w:t xml:space="preserve">, is it between 25 to 50 </w:t>
      </w:r>
      <w:r w:rsidR="00BC1364">
        <w:rPr>
          <w:rFonts w:ascii="Book Antiqua" w:hAnsi="Book Antiqua"/>
          <w:sz w:val="22"/>
          <w:szCs w:val="22"/>
        </w:rPr>
        <w:t>crore</w:t>
      </w:r>
      <w:r w:rsidR="0069665C">
        <w:rPr>
          <w:rFonts w:ascii="Book Antiqua" w:hAnsi="Book Antiqua"/>
          <w:sz w:val="22"/>
          <w:szCs w:val="22"/>
        </w:rPr>
        <w:t>?</w:t>
      </w:r>
    </w:p>
    <w:p w:rsidR="00BF71E3" w:rsidRPr="00F35EF3" w:rsidRDefault="0069665C" w:rsidP="00A70BD0">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lastRenderedPageBreak/>
        <w:t xml:space="preserve"> </w:t>
      </w:r>
      <w:r w:rsidR="00BF71E3" w:rsidRPr="00F35EF3">
        <w:rPr>
          <w:rFonts w:ascii="Book Antiqua" w:hAnsi="Book Antiqua"/>
          <w:b/>
          <w:sz w:val="22"/>
          <w:szCs w:val="22"/>
        </w:rPr>
        <w:t>Vir Advani:</w:t>
      </w:r>
      <w:r w:rsidR="00BF71E3" w:rsidRPr="00F35EF3">
        <w:rPr>
          <w:rFonts w:ascii="Book Antiqua" w:hAnsi="Book Antiqua"/>
          <w:sz w:val="22"/>
          <w:szCs w:val="22"/>
        </w:rPr>
        <w:tab/>
        <w:t>I am sorry</w:t>
      </w:r>
      <w:r w:rsidR="007B7978">
        <w:rPr>
          <w:rFonts w:ascii="Book Antiqua" w:hAnsi="Book Antiqua"/>
          <w:sz w:val="22"/>
          <w:szCs w:val="22"/>
        </w:rPr>
        <w:t>,</w:t>
      </w:r>
      <w:r w:rsidR="00BF71E3" w:rsidRPr="00F35EF3">
        <w:rPr>
          <w:rFonts w:ascii="Book Antiqua" w:hAnsi="Book Antiqua"/>
          <w:sz w:val="22"/>
          <w:szCs w:val="22"/>
        </w:rPr>
        <w:t xml:space="preserve"> I am not able to </w:t>
      </w:r>
      <w:r w:rsidR="0022407D" w:rsidRPr="00F35EF3">
        <w:rPr>
          <w:rFonts w:ascii="Book Antiqua" w:hAnsi="Book Antiqua"/>
          <w:sz w:val="22"/>
          <w:szCs w:val="22"/>
        </w:rPr>
        <w:t xml:space="preserve">apprise you </w:t>
      </w:r>
      <w:r w:rsidR="00B630E9" w:rsidRPr="00F35EF3">
        <w:rPr>
          <w:rFonts w:ascii="Book Antiqua" w:hAnsi="Book Antiqua"/>
          <w:sz w:val="22"/>
          <w:szCs w:val="22"/>
        </w:rPr>
        <w:t>on that</w:t>
      </w:r>
      <w:r w:rsidR="007B7978">
        <w:rPr>
          <w:rFonts w:ascii="Book Antiqua" w:hAnsi="Book Antiqua"/>
          <w:sz w:val="22"/>
          <w:szCs w:val="22"/>
        </w:rPr>
        <w:t>.</w:t>
      </w:r>
    </w:p>
    <w:p w:rsidR="007B00A5" w:rsidRPr="0060488A" w:rsidRDefault="007B00A5" w:rsidP="00A70BD0">
      <w:pPr>
        <w:spacing w:before="100" w:beforeAutospacing="1" w:after="100" w:afterAutospacing="1" w:line="360" w:lineRule="auto"/>
        <w:ind w:left="2160" w:right="-151" w:hanging="2160"/>
        <w:jc w:val="both"/>
        <w:rPr>
          <w:rFonts w:ascii="Book Antiqua" w:hAnsi="Book Antiqua"/>
          <w:sz w:val="22"/>
          <w:szCs w:val="22"/>
        </w:rPr>
      </w:pPr>
      <w:r w:rsidRPr="00A272BB">
        <w:rPr>
          <w:rFonts w:ascii="Book Antiqua" w:hAnsi="Book Antiqua"/>
          <w:b/>
          <w:sz w:val="22"/>
          <w:szCs w:val="22"/>
        </w:rPr>
        <w:t>Moderator:</w:t>
      </w:r>
      <w:r w:rsidRPr="00A272BB">
        <w:rPr>
          <w:rFonts w:ascii="Book Antiqua" w:hAnsi="Book Antiqua"/>
          <w:b/>
          <w:sz w:val="22"/>
          <w:szCs w:val="22"/>
        </w:rPr>
        <w:tab/>
      </w:r>
      <w:r w:rsidRPr="0060488A">
        <w:rPr>
          <w:rFonts w:ascii="Book Antiqua" w:hAnsi="Book Antiqua"/>
          <w:sz w:val="22"/>
          <w:szCs w:val="22"/>
        </w:rPr>
        <w:t>Thank you. Our next question is from the line of Chirag Setalvad</w:t>
      </w:r>
      <w:r w:rsidR="0022407D" w:rsidRPr="0060488A">
        <w:rPr>
          <w:rFonts w:ascii="Book Antiqua" w:hAnsi="Book Antiqua"/>
          <w:sz w:val="22"/>
          <w:szCs w:val="22"/>
        </w:rPr>
        <w:t xml:space="preserve"> from</w:t>
      </w:r>
      <w:r w:rsidRPr="0060488A">
        <w:rPr>
          <w:rFonts w:ascii="Book Antiqua" w:hAnsi="Book Antiqua"/>
          <w:sz w:val="22"/>
          <w:szCs w:val="22"/>
        </w:rPr>
        <w:t xml:space="preserve"> HDFC Mutual Fund.</w:t>
      </w:r>
      <w:r w:rsidR="0022407D" w:rsidRPr="0060488A">
        <w:rPr>
          <w:rFonts w:ascii="Book Antiqua" w:hAnsi="Book Antiqua"/>
          <w:sz w:val="22"/>
          <w:szCs w:val="22"/>
        </w:rPr>
        <w:t xml:space="preserve"> Please go ahead.</w:t>
      </w:r>
    </w:p>
    <w:p w:rsidR="007B7978" w:rsidRPr="0060488A" w:rsidRDefault="007B00A5" w:rsidP="00A70BD0">
      <w:pPr>
        <w:spacing w:before="100" w:beforeAutospacing="1" w:after="100" w:afterAutospacing="1" w:line="360" w:lineRule="auto"/>
        <w:ind w:left="2160" w:right="-151" w:hanging="2160"/>
        <w:jc w:val="both"/>
        <w:rPr>
          <w:rFonts w:ascii="Book Antiqua" w:hAnsi="Book Antiqua"/>
          <w:sz w:val="22"/>
          <w:szCs w:val="22"/>
        </w:rPr>
      </w:pPr>
      <w:r w:rsidRPr="00A272BB">
        <w:rPr>
          <w:rFonts w:ascii="Book Antiqua" w:hAnsi="Book Antiqua"/>
          <w:b/>
          <w:sz w:val="22"/>
          <w:szCs w:val="22"/>
        </w:rPr>
        <w:t>Chirag Setalvad:</w:t>
      </w:r>
      <w:r w:rsidRPr="00A272BB">
        <w:rPr>
          <w:rFonts w:ascii="Book Antiqua" w:hAnsi="Book Antiqua"/>
          <w:b/>
          <w:sz w:val="22"/>
          <w:szCs w:val="22"/>
        </w:rPr>
        <w:tab/>
      </w:r>
      <w:r w:rsidR="0022407D" w:rsidRPr="0060488A">
        <w:rPr>
          <w:rFonts w:ascii="Book Antiqua" w:hAnsi="Book Antiqua"/>
          <w:sz w:val="22"/>
          <w:szCs w:val="22"/>
        </w:rPr>
        <w:t>C</w:t>
      </w:r>
      <w:r w:rsidRPr="0060488A">
        <w:rPr>
          <w:rFonts w:ascii="Book Antiqua" w:hAnsi="Book Antiqua"/>
          <w:sz w:val="22"/>
          <w:szCs w:val="22"/>
        </w:rPr>
        <w:t xml:space="preserve">ould you tell us for </w:t>
      </w:r>
      <w:r w:rsidR="0022407D" w:rsidRPr="0060488A">
        <w:rPr>
          <w:rFonts w:ascii="Book Antiqua" w:hAnsi="Book Antiqua"/>
          <w:sz w:val="22"/>
          <w:szCs w:val="22"/>
        </w:rPr>
        <w:t>the nine-</w:t>
      </w:r>
      <w:r w:rsidRPr="0060488A">
        <w:rPr>
          <w:rFonts w:ascii="Book Antiqua" w:hAnsi="Book Antiqua"/>
          <w:sz w:val="22"/>
          <w:szCs w:val="22"/>
        </w:rPr>
        <w:t>month period what is the impact of closing of full orders on your gross margin in rupee</w:t>
      </w:r>
      <w:r w:rsidR="00792A08" w:rsidRPr="0060488A">
        <w:rPr>
          <w:rFonts w:ascii="Book Antiqua" w:hAnsi="Book Antiqua"/>
          <w:sz w:val="22"/>
          <w:szCs w:val="22"/>
        </w:rPr>
        <w:t xml:space="preserve"> terms and </w:t>
      </w:r>
      <w:r w:rsidR="007B7978" w:rsidRPr="0060488A">
        <w:rPr>
          <w:rFonts w:ascii="Book Antiqua" w:hAnsi="Book Antiqua"/>
          <w:sz w:val="22"/>
          <w:szCs w:val="22"/>
        </w:rPr>
        <w:t xml:space="preserve">also </w:t>
      </w:r>
      <w:r w:rsidR="00792A08" w:rsidRPr="0060488A">
        <w:rPr>
          <w:rFonts w:ascii="Book Antiqua" w:hAnsi="Book Antiqua"/>
          <w:sz w:val="22"/>
          <w:szCs w:val="22"/>
        </w:rPr>
        <w:t>the total write-</w:t>
      </w:r>
      <w:r w:rsidRPr="0060488A">
        <w:rPr>
          <w:rFonts w:ascii="Book Antiqua" w:hAnsi="Book Antiqua"/>
          <w:sz w:val="22"/>
          <w:szCs w:val="22"/>
        </w:rPr>
        <w:t xml:space="preserve">off </w:t>
      </w:r>
      <w:r w:rsidR="00792A08" w:rsidRPr="0060488A">
        <w:rPr>
          <w:rFonts w:ascii="Book Antiqua" w:hAnsi="Book Antiqua"/>
          <w:sz w:val="22"/>
          <w:szCs w:val="22"/>
        </w:rPr>
        <w:t>of debtors</w:t>
      </w:r>
      <w:r w:rsidR="007B7978" w:rsidRPr="0060488A">
        <w:rPr>
          <w:rFonts w:ascii="Book Antiqua" w:hAnsi="Book Antiqua"/>
          <w:sz w:val="22"/>
          <w:szCs w:val="22"/>
        </w:rPr>
        <w:t>?</w:t>
      </w:r>
    </w:p>
    <w:p w:rsidR="007B00A5" w:rsidRPr="0060488A" w:rsidRDefault="007B7978" w:rsidP="00A70BD0">
      <w:pPr>
        <w:spacing w:before="100" w:beforeAutospacing="1" w:after="100" w:afterAutospacing="1" w:line="360" w:lineRule="auto"/>
        <w:ind w:left="2160" w:right="-151" w:hanging="2160"/>
        <w:jc w:val="both"/>
        <w:rPr>
          <w:rFonts w:ascii="Book Antiqua" w:hAnsi="Book Antiqua"/>
          <w:sz w:val="22"/>
          <w:szCs w:val="22"/>
        </w:rPr>
      </w:pPr>
      <w:r w:rsidRPr="00A272BB">
        <w:rPr>
          <w:rFonts w:ascii="Book Antiqua" w:hAnsi="Book Antiqua"/>
          <w:b/>
          <w:sz w:val="22"/>
          <w:szCs w:val="22"/>
        </w:rPr>
        <w:t xml:space="preserve"> </w:t>
      </w:r>
      <w:r w:rsidR="007B00A5" w:rsidRPr="00A272BB">
        <w:rPr>
          <w:rFonts w:ascii="Book Antiqua" w:hAnsi="Book Antiqua"/>
          <w:b/>
          <w:sz w:val="22"/>
          <w:szCs w:val="22"/>
        </w:rPr>
        <w:t>Vir Advani:</w:t>
      </w:r>
      <w:r w:rsidR="007B00A5" w:rsidRPr="00A272BB">
        <w:rPr>
          <w:rFonts w:ascii="Book Antiqua" w:hAnsi="Book Antiqua"/>
          <w:b/>
          <w:sz w:val="22"/>
          <w:szCs w:val="22"/>
        </w:rPr>
        <w:tab/>
      </w:r>
      <w:r w:rsidR="007B00A5" w:rsidRPr="0060488A">
        <w:rPr>
          <w:rFonts w:ascii="Book Antiqua" w:hAnsi="Book Antiqua"/>
          <w:sz w:val="22"/>
          <w:szCs w:val="22"/>
        </w:rPr>
        <w:t>I don</w:t>
      </w:r>
      <w:r w:rsidR="00CA59BD" w:rsidRPr="0060488A">
        <w:rPr>
          <w:rFonts w:ascii="Book Antiqua" w:hAnsi="Book Antiqua"/>
          <w:sz w:val="22"/>
          <w:szCs w:val="22"/>
        </w:rPr>
        <w:t>’</w:t>
      </w:r>
      <w:r w:rsidR="007B00A5" w:rsidRPr="0060488A">
        <w:rPr>
          <w:rFonts w:ascii="Book Antiqua" w:hAnsi="Book Antiqua"/>
          <w:sz w:val="22"/>
          <w:szCs w:val="22"/>
        </w:rPr>
        <w:t xml:space="preserve">t have that here, what we </w:t>
      </w:r>
      <w:r w:rsidR="0060488A" w:rsidRPr="0060488A">
        <w:rPr>
          <w:rFonts w:ascii="Book Antiqua" w:hAnsi="Book Antiqua"/>
          <w:sz w:val="22"/>
          <w:szCs w:val="22"/>
        </w:rPr>
        <w:t>can</w:t>
      </w:r>
      <w:r w:rsidR="007B00A5" w:rsidRPr="0060488A">
        <w:rPr>
          <w:rFonts w:ascii="Book Antiqua" w:hAnsi="Book Antiqua"/>
          <w:sz w:val="22"/>
          <w:szCs w:val="22"/>
        </w:rPr>
        <w:t xml:space="preserve"> do is we can pull that out</w:t>
      </w:r>
      <w:r w:rsidR="0060488A" w:rsidRPr="0060488A">
        <w:rPr>
          <w:rFonts w:ascii="Book Antiqua" w:hAnsi="Book Antiqua"/>
          <w:sz w:val="22"/>
          <w:szCs w:val="22"/>
        </w:rPr>
        <w:t xml:space="preserve"> and then share it with you all.</w:t>
      </w:r>
      <w:r w:rsidR="007B00A5" w:rsidRPr="0060488A">
        <w:rPr>
          <w:rFonts w:ascii="Book Antiqua" w:hAnsi="Book Antiqua"/>
          <w:sz w:val="22"/>
          <w:szCs w:val="22"/>
        </w:rPr>
        <w:t xml:space="preserve"> </w:t>
      </w:r>
      <w:r w:rsidR="0060488A" w:rsidRPr="0060488A">
        <w:rPr>
          <w:rFonts w:ascii="Book Antiqua" w:hAnsi="Book Antiqua"/>
          <w:sz w:val="22"/>
          <w:szCs w:val="22"/>
        </w:rPr>
        <w:t>L</w:t>
      </w:r>
      <w:r w:rsidR="007B00A5" w:rsidRPr="0060488A">
        <w:rPr>
          <w:rFonts w:ascii="Book Antiqua" w:hAnsi="Book Antiqua"/>
          <w:sz w:val="22"/>
          <w:szCs w:val="22"/>
        </w:rPr>
        <w:t>et me do that</w:t>
      </w:r>
      <w:r w:rsidR="002431A7" w:rsidRPr="0060488A">
        <w:rPr>
          <w:rFonts w:ascii="Book Antiqua" w:hAnsi="Book Antiqua"/>
          <w:sz w:val="22"/>
          <w:szCs w:val="22"/>
        </w:rPr>
        <w:t>, I don</w:t>
      </w:r>
      <w:r w:rsidR="00CA59BD" w:rsidRPr="0060488A">
        <w:rPr>
          <w:rFonts w:ascii="Book Antiqua" w:hAnsi="Book Antiqua"/>
          <w:sz w:val="22"/>
          <w:szCs w:val="22"/>
        </w:rPr>
        <w:t>’</w:t>
      </w:r>
      <w:r w:rsidR="002431A7" w:rsidRPr="0060488A">
        <w:rPr>
          <w:rFonts w:ascii="Book Antiqua" w:hAnsi="Book Antiqua"/>
          <w:sz w:val="22"/>
          <w:szCs w:val="22"/>
        </w:rPr>
        <w:t>t have that ready here. You want the provisioning that we have done?</w:t>
      </w:r>
    </w:p>
    <w:p w:rsidR="002431A7" w:rsidRPr="0060488A" w:rsidRDefault="002431A7" w:rsidP="00A70BD0">
      <w:pPr>
        <w:spacing w:before="100" w:beforeAutospacing="1" w:after="100" w:afterAutospacing="1" w:line="360" w:lineRule="auto"/>
        <w:ind w:left="2160" w:right="-151" w:hanging="2160"/>
        <w:jc w:val="both"/>
        <w:rPr>
          <w:rFonts w:ascii="Book Antiqua" w:hAnsi="Book Antiqua"/>
          <w:sz w:val="22"/>
          <w:szCs w:val="22"/>
        </w:rPr>
      </w:pPr>
      <w:r w:rsidRPr="00A272BB">
        <w:rPr>
          <w:rFonts w:ascii="Book Antiqua" w:hAnsi="Book Antiqua"/>
          <w:b/>
          <w:sz w:val="22"/>
          <w:szCs w:val="22"/>
        </w:rPr>
        <w:t>Chirag Setalvad:</w:t>
      </w:r>
      <w:r w:rsidRPr="00A272BB">
        <w:rPr>
          <w:rFonts w:ascii="Book Antiqua" w:hAnsi="Book Antiqua"/>
          <w:b/>
          <w:sz w:val="22"/>
          <w:szCs w:val="22"/>
        </w:rPr>
        <w:tab/>
      </w:r>
      <w:r w:rsidRPr="0060488A">
        <w:rPr>
          <w:rFonts w:ascii="Book Antiqua" w:hAnsi="Book Antiqua"/>
          <w:sz w:val="22"/>
          <w:szCs w:val="22"/>
        </w:rPr>
        <w:t xml:space="preserve">Both for closing of </w:t>
      </w:r>
      <w:r w:rsidR="00FB6AE8" w:rsidRPr="0060488A">
        <w:rPr>
          <w:rFonts w:ascii="Book Antiqua" w:hAnsi="Book Antiqua"/>
          <w:sz w:val="22"/>
          <w:szCs w:val="22"/>
        </w:rPr>
        <w:t xml:space="preserve">old </w:t>
      </w:r>
      <w:r w:rsidRPr="0060488A">
        <w:rPr>
          <w:rFonts w:ascii="Book Antiqua" w:hAnsi="Book Antiqua"/>
          <w:sz w:val="22"/>
          <w:szCs w:val="22"/>
        </w:rPr>
        <w:t>orders as w</w:t>
      </w:r>
      <w:r w:rsidR="00FB6AE8" w:rsidRPr="0060488A">
        <w:rPr>
          <w:rFonts w:ascii="Book Antiqua" w:hAnsi="Book Antiqua"/>
          <w:sz w:val="22"/>
          <w:szCs w:val="22"/>
        </w:rPr>
        <w:t>ell as for debtors for the nine-</w:t>
      </w:r>
      <w:r w:rsidRPr="0060488A">
        <w:rPr>
          <w:rFonts w:ascii="Book Antiqua" w:hAnsi="Book Antiqua"/>
          <w:sz w:val="22"/>
          <w:szCs w:val="22"/>
        </w:rPr>
        <w:t>month period.</w:t>
      </w:r>
    </w:p>
    <w:p w:rsidR="002431A7" w:rsidRPr="0060488A" w:rsidRDefault="002431A7" w:rsidP="00A70BD0">
      <w:pPr>
        <w:spacing w:before="100" w:beforeAutospacing="1" w:after="100" w:afterAutospacing="1" w:line="360" w:lineRule="auto"/>
        <w:ind w:left="2160" w:right="-151" w:hanging="2160"/>
        <w:jc w:val="both"/>
        <w:rPr>
          <w:rFonts w:ascii="Book Antiqua" w:hAnsi="Book Antiqua"/>
          <w:sz w:val="22"/>
          <w:szCs w:val="22"/>
        </w:rPr>
      </w:pPr>
      <w:r w:rsidRPr="00A272BB">
        <w:rPr>
          <w:rFonts w:ascii="Book Antiqua" w:hAnsi="Book Antiqua"/>
          <w:b/>
          <w:sz w:val="22"/>
          <w:szCs w:val="22"/>
        </w:rPr>
        <w:t>Vir Advani:</w:t>
      </w:r>
      <w:r w:rsidRPr="00A272BB">
        <w:rPr>
          <w:rFonts w:ascii="Book Antiqua" w:hAnsi="Book Antiqua"/>
          <w:b/>
          <w:sz w:val="22"/>
          <w:szCs w:val="22"/>
        </w:rPr>
        <w:tab/>
      </w:r>
      <w:r w:rsidRPr="0060488A">
        <w:rPr>
          <w:rFonts w:ascii="Book Antiqua" w:hAnsi="Book Antiqua"/>
          <w:sz w:val="22"/>
          <w:szCs w:val="22"/>
        </w:rPr>
        <w:t>Yes, let me get that, w</w:t>
      </w:r>
      <w:r w:rsidR="00FB6AE8" w:rsidRPr="0060488A">
        <w:rPr>
          <w:rFonts w:ascii="Book Antiqua" w:hAnsi="Book Antiqua"/>
          <w:sz w:val="22"/>
          <w:szCs w:val="22"/>
        </w:rPr>
        <w:t>e are going to get that.</w:t>
      </w:r>
      <w:r w:rsidRPr="0060488A">
        <w:rPr>
          <w:rFonts w:ascii="Book Antiqua" w:hAnsi="Book Antiqua"/>
          <w:sz w:val="22"/>
          <w:szCs w:val="22"/>
        </w:rPr>
        <w:t xml:space="preserve"> </w:t>
      </w:r>
      <w:r w:rsidR="00FB6AE8" w:rsidRPr="0060488A">
        <w:rPr>
          <w:rFonts w:ascii="Book Antiqua" w:hAnsi="Book Antiqua"/>
          <w:sz w:val="22"/>
          <w:szCs w:val="22"/>
        </w:rPr>
        <w:t xml:space="preserve">Let </w:t>
      </w:r>
      <w:r w:rsidRPr="0060488A">
        <w:rPr>
          <w:rFonts w:ascii="Book Antiqua" w:hAnsi="Book Antiqua"/>
          <w:sz w:val="22"/>
          <w:szCs w:val="22"/>
        </w:rPr>
        <w:t>me share that with you.</w:t>
      </w:r>
    </w:p>
    <w:p w:rsidR="005F1CFC" w:rsidRPr="00F35EF3" w:rsidRDefault="005F1CFC" w:rsidP="005F1CFC">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r>
      <w:r w:rsidR="00691971">
        <w:rPr>
          <w:rFonts w:ascii="Book Antiqua" w:hAnsi="Book Antiqua"/>
          <w:sz w:val="22"/>
          <w:szCs w:val="22"/>
        </w:rPr>
        <w:t>Thank you, t</w:t>
      </w:r>
      <w:r w:rsidRPr="00F35EF3">
        <w:rPr>
          <w:rFonts w:ascii="Book Antiqua" w:hAnsi="Book Antiqua"/>
          <w:sz w:val="22"/>
          <w:szCs w:val="22"/>
        </w:rPr>
        <w:t>hat was the last question. I now hand the floor back to Mr. Vir Advani for closing comments. Thank you and over to you sir.</w:t>
      </w:r>
    </w:p>
    <w:p w:rsidR="00A53F52" w:rsidRPr="00F35EF3" w:rsidRDefault="005F1CFC" w:rsidP="00A53F52">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Vir Advani:</w:t>
      </w:r>
      <w:r w:rsidRPr="00F35EF3">
        <w:rPr>
          <w:rFonts w:ascii="Book Antiqua" w:hAnsi="Book Antiqua"/>
          <w:sz w:val="22"/>
          <w:szCs w:val="22"/>
        </w:rPr>
        <w:tab/>
      </w:r>
      <w:r w:rsidR="00A53F52" w:rsidRPr="00F35EF3">
        <w:rPr>
          <w:rFonts w:ascii="Book Antiqua" w:hAnsi="Book Antiqua"/>
          <w:sz w:val="22"/>
          <w:szCs w:val="22"/>
        </w:rPr>
        <w:t>Thank you very much everyone. On that note we will close the call. If you have any further questions do send us an email and otherwise we will meet you at the next event. Thanks again.</w:t>
      </w:r>
    </w:p>
    <w:p w:rsidR="005F1CFC" w:rsidRPr="00F35EF3" w:rsidRDefault="00A53F52" w:rsidP="005F1CFC">
      <w:pPr>
        <w:spacing w:before="100" w:beforeAutospacing="1" w:after="100" w:afterAutospacing="1" w:line="360" w:lineRule="auto"/>
        <w:ind w:left="2160" w:right="-151" w:hanging="2160"/>
        <w:jc w:val="both"/>
        <w:rPr>
          <w:rFonts w:ascii="Book Antiqua" w:hAnsi="Book Antiqua"/>
          <w:sz w:val="22"/>
          <w:szCs w:val="22"/>
        </w:rPr>
      </w:pPr>
      <w:r w:rsidRPr="00F35EF3">
        <w:rPr>
          <w:rFonts w:ascii="Book Antiqua" w:hAnsi="Book Antiqua"/>
          <w:b/>
          <w:sz w:val="22"/>
          <w:szCs w:val="22"/>
        </w:rPr>
        <w:t>Moderator:</w:t>
      </w:r>
      <w:r w:rsidRPr="00F35EF3">
        <w:rPr>
          <w:rFonts w:ascii="Book Antiqua" w:hAnsi="Book Antiqua"/>
          <w:sz w:val="22"/>
          <w:szCs w:val="22"/>
        </w:rPr>
        <w:tab/>
        <w:t>Thank you. Ladies and gentlemen, on behalf of Blue Star Limited that concludes this conference call. Thank you for joining us and you may now disconnect your lines.</w:t>
      </w:r>
    </w:p>
    <w:sectPr w:rsidR="005F1CFC" w:rsidRPr="00F35EF3" w:rsidSect="008E385D">
      <w:headerReference w:type="default" r:id="rId10"/>
      <w:footerReference w:type="default" r:id="rId11"/>
      <w:headerReference w:type="first" r:id="rId12"/>
      <w:footerReference w:type="first" r:id="rId13"/>
      <w:pgSz w:w="11909" w:h="16834" w:code="9"/>
      <w:pgMar w:top="18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A1D" w:rsidRDefault="00082A1D">
      <w:r>
        <w:separator/>
      </w:r>
    </w:p>
  </w:endnote>
  <w:endnote w:type="continuationSeparator" w:id="0">
    <w:p w:rsidR="00082A1D" w:rsidRDefault="00082A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ookAntiqua-Identity-H">
    <w:altName w:val="Latha"/>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EE" w:rsidRDefault="00133FEE">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507610">
      <w:rPr>
        <w:rFonts w:ascii="Arial" w:hAnsi="Arial" w:cs="Arial"/>
        <w:sz w:val="22"/>
        <w:szCs w:val="22"/>
      </w:rPr>
      <w:fldChar w:fldCharType="begin"/>
    </w:r>
    <w:r>
      <w:rPr>
        <w:rFonts w:ascii="Arial" w:hAnsi="Arial" w:cs="Arial"/>
        <w:sz w:val="22"/>
        <w:szCs w:val="22"/>
      </w:rPr>
      <w:instrText xml:space="preserve"> PAGE </w:instrText>
    </w:r>
    <w:r w:rsidR="00507610">
      <w:rPr>
        <w:rFonts w:ascii="Arial" w:hAnsi="Arial" w:cs="Arial"/>
        <w:sz w:val="22"/>
        <w:szCs w:val="22"/>
      </w:rPr>
      <w:fldChar w:fldCharType="separate"/>
    </w:r>
    <w:r w:rsidR="0060488A">
      <w:rPr>
        <w:rFonts w:ascii="Arial" w:hAnsi="Arial" w:cs="Arial"/>
        <w:noProof/>
        <w:sz w:val="22"/>
        <w:szCs w:val="22"/>
      </w:rPr>
      <w:t>2</w:t>
    </w:r>
    <w:r w:rsidR="00507610">
      <w:rPr>
        <w:rFonts w:ascii="Arial" w:hAnsi="Arial" w:cs="Arial"/>
        <w:sz w:val="22"/>
        <w:szCs w:val="22"/>
      </w:rPr>
      <w:fldChar w:fldCharType="end"/>
    </w:r>
    <w:r>
      <w:rPr>
        <w:rFonts w:ascii="Arial" w:hAnsi="Arial" w:cs="Arial"/>
        <w:sz w:val="22"/>
        <w:szCs w:val="22"/>
      </w:rPr>
      <w:t xml:space="preserve"> of </w:t>
    </w:r>
    <w:r w:rsidR="00507610">
      <w:rPr>
        <w:rFonts w:ascii="Arial" w:hAnsi="Arial" w:cs="Arial"/>
        <w:sz w:val="22"/>
        <w:szCs w:val="22"/>
      </w:rPr>
      <w:fldChar w:fldCharType="begin"/>
    </w:r>
    <w:r>
      <w:rPr>
        <w:rFonts w:ascii="Arial" w:hAnsi="Arial" w:cs="Arial"/>
        <w:sz w:val="22"/>
        <w:szCs w:val="22"/>
      </w:rPr>
      <w:instrText xml:space="preserve"> NUMPAGES </w:instrText>
    </w:r>
    <w:r w:rsidR="00507610">
      <w:rPr>
        <w:rFonts w:ascii="Arial" w:hAnsi="Arial" w:cs="Arial"/>
        <w:sz w:val="22"/>
        <w:szCs w:val="22"/>
      </w:rPr>
      <w:fldChar w:fldCharType="separate"/>
    </w:r>
    <w:r w:rsidR="0060488A">
      <w:rPr>
        <w:rFonts w:ascii="Arial" w:hAnsi="Arial" w:cs="Arial"/>
        <w:noProof/>
        <w:sz w:val="22"/>
        <w:szCs w:val="22"/>
      </w:rPr>
      <w:t>18</w:t>
    </w:r>
    <w:r w:rsidR="00507610">
      <w:rP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EE" w:rsidRDefault="00133FEE">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507610">
      <w:rPr>
        <w:rFonts w:ascii="Arial" w:hAnsi="Arial" w:cs="Arial"/>
        <w:sz w:val="22"/>
        <w:szCs w:val="22"/>
      </w:rPr>
      <w:fldChar w:fldCharType="begin"/>
    </w:r>
    <w:r>
      <w:rPr>
        <w:rFonts w:ascii="Arial" w:hAnsi="Arial" w:cs="Arial"/>
        <w:sz w:val="22"/>
        <w:szCs w:val="22"/>
      </w:rPr>
      <w:instrText xml:space="preserve"> PAGE </w:instrText>
    </w:r>
    <w:r w:rsidR="00507610">
      <w:rPr>
        <w:rFonts w:ascii="Arial" w:hAnsi="Arial" w:cs="Arial"/>
        <w:sz w:val="22"/>
        <w:szCs w:val="22"/>
      </w:rPr>
      <w:fldChar w:fldCharType="separate"/>
    </w:r>
    <w:r w:rsidR="0060488A">
      <w:rPr>
        <w:rFonts w:ascii="Arial" w:hAnsi="Arial" w:cs="Arial"/>
        <w:noProof/>
        <w:sz w:val="22"/>
        <w:szCs w:val="22"/>
      </w:rPr>
      <w:t>1</w:t>
    </w:r>
    <w:r w:rsidR="00507610">
      <w:rPr>
        <w:rFonts w:ascii="Arial" w:hAnsi="Arial" w:cs="Arial"/>
        <w:sz w:val="22"/>
        <w:szCs w:val="22"/>
      </w:rPr>
      <w:fldChar w:fldCharType="end"/>
    </w:r>
    <w:r>
      <w:rPr>
        <w:rFonts w:ascii="Arial" w:hAnsi="Arial" w:cs="Arial"/>
        <w:sz w:val="22"/>
        <w:szCs w:val="22"/>
      </w:rPr>
      <w:t xml:space="preserve"> of </w:t>
    </w:r>
    <w:r w:rsidR="00507610">
      <w:rPr>
        <w:rFonts w:ascii="Arial" w:hAnsi="Arial" w:cs="Arial"/>
        <w:sz w:val="22"/>
        <w:szCs w:val="22"/>
      </w:rPr>
      <w:fldChar w:fldCharType="begin"/>
    </w:r>
    <w:r>
      <w:rPr>
        <w:rFonts w:ascii="Arial" w:hAnsi="Arial" w:cs="Arial"/>
        <w:sz w:val="22"/>
        <w:szCs w:val="22"/>
      </w:rPr>
      <w:instrText xml:space="preserve"> NUMPAGES </w:instrText>
    </w:r>
    <w:r w:rsidR="00507610">
      <w:rPr>
        <w:rFonts w:ascii="Arial" w:hAnsi="Arial" w:cs="Arial"/>
        <w:sz w:val="22"/>
        <w:szCs w:val="22"/>
      </w:rPr>
      <w:fldChar w:fldCharType="separate"/>
    </w:r>
    <w:r w:rsidR="0060488A">
      <w:rPr>
        <w:rFonts w:ascii="Arial" w:hAnsi="Arial" w:cs="Arial"/>
        <w:noProof/>
        <w:sz w:val="22"/>
        <w:szCs w:val="22"/>
      </w:rPr>
      <w:t>18</w:t>
    </w:r>
    <w:r w:rsidR="00507610">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A1D" w:rsidRDefault="00082A1D">
      <w:r>
        <w:separator/>
      </w:r>
    </w:p>
  </w:footnote>
  <w:footnote w:type="continuationSeparator" w:id="0">
    <w:p w:rsidR="00082A1D" w:rsidRDefault="00082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EE" w:rsidRDefault="00846BAB" w:rsidP="00550E5F">
    <w:pPr>
      <w:pStyle w:val="Header"/>
      <w:tabs>
        <w:tab w:val="clear" w:pos="4320"/>
        <w:tab w:val="clear" w:pos="8640"/>
        <w:tab w:val="center" w:pos="8931"/>
      </w:tabs>
      <w:rPr>
        <w:rFonts w:ascii="Arial" w:hAnsi="Arial" w:cs="Arial"/>
        <w:i/>
        <w:iCs/>
        <w:sz w:val="20"/>
        <w:szCs w:val="20"/>
      </w:rPr>
    </w:pPr>
    <w:r>
      <w:rPr>
        <w:noProof/>
        <w:lang w:val="en-IN" w:eastAsia="en-IN"/>
      </w:rPr>
      <w:drawing>
        <wp:inline distT="0" distB="0" distL="0" distR="0">
          <wp:extent cx="1426845" cy="321310"/>
          <wp:effectExtent l="0" t="0" r="1905" b="2540"/>
          <wp:docPr id="7" name="Picture 7" descr="http://www.bluestarindia.com/common/images/bluest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luestarindia.com/common/images/bluestar-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6845" cy="321310"/>
                  </a:xfrm>
                  <a:prstGeom prst="rect">
                    <a:avLst/>
                  </a:prstGeom>
                  <a:noFill/>
                  <a:ln>
                    <a:noFill/>
                  </a:ln>
                </pic:spPr>
              </pic:pic>
            </a:graphicData>
          </a:graphic>
        </wp:inline>
      </w:drawing>
    </w:r>
    <w:r w:rsidR="00133FEE">
      <w:rPr>
        <w:rFonts w:ascii="Arial" w:hAnsi="Arial" w:cs="Arial"/>
        <w:i/>
        <w:iCs/>
        <w:sz w:val="20"/>
        <w:szCs w:val="20"/>
      </w:rPr>
      <w:tab/>
      <w:t>Blue Star Limited</w:t>
    </w:r>
  </w:p>
  <w:p w:rsidR="00133FEE" w:rsidRDefault="00133FEE" w:rsidP="00550E5F">
    <w:pPr>
      <w:pStyle w:val="Header"/>
      <w:tabs>
        <w:tab w:val="clear" w:pos="8640"/>
        <w:tab w:val="right" w:pos="9000"/>
      </w:tabs>
      <w:jc w:val="right"/>
      <w:rPr>
        <w:rFonts w:ascii="Arial" w:hAnsi="Arial" w:cs="Arial"/>
        <w:i/>
        <w:iCs/>
        <w:sz w:val="20"/>
        <w:szCs w:val="20"/>
      </w:rPr>
    </w:pPr>
    <w:r>
      <w:rPr>
        <w:rFonts w:ascii="Arial" w:hAnsi="Arial" w:cs="Arial"/>
        <w:i/>
        <w:iCs/>
        <w:sz w:val="20"/>
        <w:szCs w:val="20"/>
      </w:rPr>
      <w:t>January 28, 2015</w:t>
    </w:r>
  </w:p>
  <w:p w:rsidR="00133FEE" w:rsidRDefault="00133FEE" w:rsidP="00550E5F">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EE" w:rsidRDefault="00133FE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FE77F4"/>
    <w:multiLevelType w:val="hybridMultilevel"/>
    <w:tmpl w:val="173258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3352729"/>
    <w:multiLevelType w:val="hybridMultilevel"/>
    <w:tmpl w:val="0E8C75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5A873DF7"/>
    <w:multiLevelType w:val="hybridMultilevel"/>
    <w:tmpl w:val="F96C3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efaultTableStyle w:val="Normal"/>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rsids>
    <w:rsidRoot w:val="00840ECD"/>
    <w:rsid w:val="000002BF"/>
    <w:rsid w:val="000008E1"/>
    <w:rsid w:val="00000B8A"/>
    <w:rsid w:val="00001AB6"/>
    <w:rsid w:val="00001D66"/>
    <w:rsid w:val="000023B9"/>
    <w:rsid w:val="000024D5"/>
    <w:rsid w:val="00003011"/>
    <w:rsid w:val="000032C0"/>
    <w:rsid w:val="000032DA"/>
    <w:rsid w:val="000042F8"/>
    <w:rsid w:val="00004C47"/>
    <w:rsid w:val="00005C24"/>
    <w:rsid w:val="0000613A"/>
    <w:rsid w:val="0000641C"/>
    <w:rsid w:val="000074F9"/>
    <w:rsid w:val="00007A9C"/>
    <w:rsid w:val="00010890"/>
    <w:rsid w:val="0001185C"/>
    <w:rsid w:val="00012FA7"/>
    <w:rsid w:val="000131B8"/>
    <w:rsid w:val="000139F5"/>
    <w:rsid w:val="00014E70"/>
    <w:rsid w:val="00015089"/>
    <w:rsid w:val="00015538"/>
    <w:rsid w:val="0001577C"/>
    <w:rsid w:val="000166DC"/>
    <w:rsid w:val="00016EC8"/>
    <w:rsid w:val="00017DC9"/>
    <w:rsid w:val="000206DB"/>
    <w:rsid w:val="00020C10"/>
    <w:rsid w:val="00021000"/>
    <w:rsid w:val="00021A54"/>
    <w:rsid w:val="00021A60"/>
    <w:rsid w:val="000222EF"/>
    <w:rsid w:val="000225CE"/>
    <w:rsid w:val="00023204"/>
    <w:rsid w:val="000238F7"/>
    <w:rsid w:val="00024920"/>
    <w:rsid w:val="00024EDA"/>
    <w:rsid w:val="00025DA9"/>
    <w:rsid w:val="00025EA8"/>
    <w:rsid w:val="0002601A"/>
    <w:rsid w:val="00026762"/>
    <w:rsid w:val="00026D87"/>
    <w:rsid w:val="000271E4"/>
    <w:rsid w:val="00027385"/>
    <w:rsid w:val="0002792E"/>
    <w:rsid w:val="00033637"/>
    <w:rsid w:val="00034AEA"/>
    <w:rsid w:val="00035AE7"/>
    <w:rsid w:val="00035BCB"/>
    <w:rsid w:val="00036340"/>
    <w:rsid w:val="0003674D"/>
    <w:rsid w:val="00036A7C"/>
    <w:rsid w:val="00037822"/>
    <w:rsid w:val="00037B0D"/>
    <w:rsid w:val="00037CBA"/>
    <w:rsid w:val="0004026C"/>
    <w:rsid w:val="00040AB1"/>
    <w:rsid w:val="00042DD6"/>
    <w:rsid w:val="00042DFC"/>
    <w:rsid w:val="000434E7"/>
    <w:rsid w:val="0004404B"/>
    <w:rsid w:val="000440FA"/>
    <w:rsid w:val="0004417D"/>
    <w:rsid w:val="00046087"/>
    <w:rsid w:val="00046FC6"/>
    <w:rsid w:val="000471A9"/>
    <w:rsid w:val="000472A7"/>
    <w:rsid w:val="0004753F"/>
    <w:rsid w:val="00050B7A"/>
    <w:rsid w:val="0005139F"/>
    <w:rsid w:val="000513DD"/>
    <w:rsid w:val="00051415"/>
    <w:rsid w:val="000517E5"/>
    <w:rsid w:val="00052BDC"/>
    <w:rsid w:val="00053DC0"/>
    <w:rsid w:val="0005538A"/>
    <w:rsid w:val="0005638F"/>
    <w:rsid w:val="00056743"/>
    <w:rsid w:val="0005678D"/>
    <w:rsid w:val="00056BCE"/>
    <w:rsid w:val="00056CC6"/>
    <w:rsid w:val="0005738B"/>
    <w:rsid w:val="00057A0B"/>
    <w:rsid w:val="00057B71"/>
    <w:rsid w:val="000602F6"/>
    <w:rsid w:val="00060587"/>
    <w:rsid w:val="0006060F"/>
    <w:rsid w:val="000606E5"/>
    <w:rsid w:val="00061480"/>
    <w:rsid w:val="000618B3"/>
    <w:rsid w:val="00061FA0"/>
    <w:rsid w:val="0006485D"/>
    <w:rsid w:val="00064C55"/>
    <w:rsid w:val="0006512C"/>
    <w:rsid w:val="00065437"/>
    <w:rsid w:val="00065F92"/>
    <w:rsid w:val="00066F03"/>
    <w:rsid w:val="00067EAC"/>
    <w:rsid w:val="00070122"/>
    <w:rsid w:val="0007075F"/>
    <w:rsid w:val="00071D56"/>
    <w:rsid w:val="00072C81"/>
    <w:rsid w:val="000738EB"/>
    <w:rsid w:val="000745D8"/>
    <w:rsid w:val="00074A19"/>
    <w:rsid w:val="0007726B"/>
    <w:rsid w:val="000775F7"/>
    <w:rsid w:val="000776D5"/>
    <w:rsid w:val="00080683"/>
    <w:rsid w:val="000807EB"/>
    <w:rsid w:val="00080B52"/>
    <w:rsid w:val="00080CDD"/>
    <w:rsid w:val="00081A5E"/>
    <w:rsid w:val="000822AF"/>
    <w:rsid w:val="0008278A"/>
    <w:rsid w:val="00082A1D"/>
    <w:rsid w:val="00083840"/>
    <w:rsid w:val="000842E8"/>
    <w:rsid w:val="00084EF0"/>
    <w:rsid w:val="00085F0C"/>
    <w:rsid w:val="000860AD"/>
    <w:rsid w:val="000865C4"/>
    <w:rsid w:val="00087201"/>
    <w:rsid w:val="00087F92"/>
    <w:rsid w:val="00090020"/>
    <w:rsid w:val="0009037A"/>
    <w:rsid w:val="00090F1F"/>
    <w:rsid w:val="00091A34"/>
    <w:rsid w:val="00091B2C"/>
    <w:rsid w:val="00094628"/>
    <w:rsid w:val="00095018"/>
    <w:rsid w:val="00095C8B"/>
    <w:rsid w:val="00095F1B"/>
    <w:rsid w:val="00096D44"/>
    <w:rsid w:val="000974A5"/>
    <w:rsid w:val="00097986"/>
    <w:rsid w:val="000A083D"/>
    <w:rsid w:val="000A1350"/>
    <w:rsid w:val="000A214A"/>
    <w:rsid w:val="000A3205"/>
    <w:rsid w:val="000A3FDB"/>
    <w:rsid w:val="000A403A"/>
    <w:rsid w:val="000A4C2A"/>
    <w:rsid w:val="000A4E17"/>
    <w:rsid w:val="000A5119"/>
    <w:rsid w:val="000A54D9"/>
    <w:rsid w:val="000A573E"/>
    <w:rsid w:val="000A5CF6"/>
    <w:rsid w:val="000A5DEA"/>
    <w:rsid w:val="000A5EA9"/>
    <w:rsid w:val="000A6126"/>
    <w:rsid w:val="000A64E3"/>
    <w:rsid w:val="000A6AB7"/>
    <w:rsid w:val="000A71EE"/>
    <w:rsid w:val="000A73EA"/>
    <w:rsid w:val="000A781C"/>
    <w:rsid w:val="000A7E61"/>
    <w:rsid w:val="000B08F3"/>
    <w:rsid w:val="000B0A19"/>
    <w:rsid w:val="000B0D54"/>
    <w:rsid w:val="000B12A5"/>
    <w:rsid w:val="000B27E8"/>
    <w:rsid w:val="000B2AB2"/>
    <w:rsid w:val="000B3DCE"/>
    <w:rsid w:val="000B5D6F"/>
    <w:rsid w:val="000B60D0"/>
    <w:rsid w:val="000B77CC"/>
    <w:rsid w:val="000C0556"/>
    <w:rsid w:val="000C05EC"/>
    <w:rsid w:val="000C0D4D"/>
    <w:rsid w:val="000C0D59"/>
    <w:rsid w:val="000C1A6D"/>
    <w:rsid w:val="000C1F28"/>
    <w:rsid w:val="000C264D"/>
    <w:rsid w:val="000C2815"/>
    <w:rsid w:val="000C2FE6"/>
    <w:rsid w:val="000C332F"/>
    <w:rsid w:val="000C3636"/>
    <w:rsid w:val="000C3B3B"/>
    <w:rsid w:val="000C4858"/>
    <w:rsid w:val="000C4BC5"/>
    <w:rsid w:val="000C4E34"/>
    <w:rsid w:val="000C51E2"/>
    <w:rsid w:val="000C532B"/>
    <w:rsid w:val="000C5427"/>
    <w:rsid w:val="000C5A9D"/>
    <w:rsid w:val="000C5D1F"/>
    <w:rsid w:val="000C672E"/>
    <w:rsid w:val="000C69B7"/>
    <w:rsid w:val="000C75E9"/>
    <w:rsid w:val="000C7D92"/>
    <w:rsid w:val="000C7F49"/>
    <w:rsid w:val="000D0BE2"/>
    <w:rsid w:val="000D0C62"/>
    <w:rsid w:val="000D139D"/>
    <w:rsid w:val="000D17A6"/>
    <w:rsid w:val="000D1C5B"/>
    <w:rsid w:val="000D2447"/>
    <w:rsid w:val="000D26A4"/>
    <w:rsid w:val="000D3173"/>
    <w:rsid w:val="000D4BDB"/>
    <w:rsid w:val="000D5893"/>
    <w:rsid w:val="000D5ED2"/>
    <w:rsid w:val="000E0A77"/>
    <w:rsid w:val="000E19B2"/>
    <w:rsid w:val="000E2A39"/>
    <w:rsid w:val="000E2B8E"/>
    <w:rsid w:val="000E2F6C"/>
    <w:rsid w:val="000E41A9"/>
    <w:rsid w:val="000E5280"/>
    <w:rsid w:val="000E5EF4"/>
    <w:rsid w:val="000E5F1B"/>
    <w:rsid w:val="000E6D82"/>
    <w:rsid w:val="000E6DB1"/>
    <w:rsid w:val="000E73D9"/>
    <w:rsid w:val="000F07C0"/>
    <w:rsid w:val="000F1601"/>
    <w:rsid w:val="000F1B39"/>
    <w:rsid w:val="000F1BA2"/>
    <w:rsid w:val="000F1CF5"/>
    <w:rsid w:val="000F1F5D"/>
    <w:rsid w:val="000F20A5"/>
    <w:rsid w:val="000F2AAD"/>
    <w:rsid w:val="000F305D"/>
    <w:rsid w:val="000F3279"/>
    <w:rsid w:val="000F4BDB"/>
    <w:rsid w:val="000F4CCC"/>
    <w:rsid w:val="000F537E"/>
    <w:rsid w:val="000F54E7"/>
    <w:rsid w:val="000F5734"/>
    <w:rsid w:val="000F62FF"/>
    <w:rsid w:val="000F649F"/>
    <w:rsid w:val="000F7082"/>
    <w:rsid w:val="000F74D7"/>
    <w:rsid w:val="000F7D0E"/>
    <w:rsid w:val="000F7E05"/>
    <w:rsid w:val="000F7E69"/>
    <w:rsid w:val="001007D7"/>
    <w:rsid w:val="00100B2B"/>
    <w:rsid w:val="00100C11"/>
    <w:rsid w:val="0010124F"/>
    <w:rsid w:val="00101965"/>
    <w:rsid w:val="00101AC2"/>
    <w:rsid w:val="00101D21"/>
    <w:rsid w:val="001022B8"/>
    <w:rsid w:val="0010311C"/>
    <w:rsid w:val="0010353C"/>
    <w:rsid w:val="00103B88"/>
    <w:rsid w:val="00104DA6"/>
    <w:rsid w:val="001056B7"/>
    <w:rsid w:val="00105D28"/>
    <w:rsid w:val="00105E0B"/>
    <w:rsid w:val="00105ED1"/>
    <w:rsid w:val="00106211"/>
    <w:rsid w:val="00106C4C"/>
    <w:rsid w:val="00106C9B"/>
    <w:rsid w:val="00106F6E"/>
    <w:rsid w:val="00107774"/>
    <w:rsid w:val="00107DA3"/>
    <w:rsid w:val="0011053F"/>
    <w:rsid w:val="00111BD4"/>
    <w:rsid w:val="00112684"/>
    <w:rsid w:val="00112A38"/>
    <w:rsid w:val="00112ADD"/>
    <w:rsid w:val="00112E94"/>
    <w:rsid w:val="0011305D"/>
    <w:rsid w:val="001151F8"/>
    <w:rsid w:val="00115AB0"/>
    <w:rsid w:val="001162B4"/>
    <w:rsid w:val="001177E4"/>
    <w:rsid w:val="001179E0"/>
    <w:rsid w:val="001211AA"/>
    <w:rsid w:val="00121300"/>
    <w:rsid w:val="001215F8"/>
    <w:rsid w:val="00121A58"/>
    <w:rsid w:val="001226B0"/>
    <w:rsid w:val="00122F4B"/>
    <w:rsid w:val="001242C3"/>
    <w:rsid w:val="00124FD4"/>
    <w:rsid w:val="001264AF"/>
    <w:rsid w:val="00126A9E"/>
    <w:rsid w:val="00127E25"/>
    <w:rsid w:val="001309C4"/>
    <w:rsid w:val="00131067"/>
    <w:rsid w:val="00131A2E"/>
    <w:rsid w:val="00131E5A"/>
    <w:rsid w:val="00133FEE"/>
    <w:rsid w:val="001348A1"/>
    <w:rsid w:val="001355A6"/>
    <w:rsid w:val="0013579C"/>
    <w:rsid w:val="00136755"/>
    <w:rsid w:val="0014016D"/>
    <w:rsid w:val="00140422"/>
    <w:rsid w:val="001404B8"/>
    <w:rsid w:val="001410D7"/>
    <w:rsid w:val="001412BD"/>
    <w:rsid w:val="0014167D"/>
    <w:rsid w:val="001425FD"/>
    <w:rsid w:val="00142B8E"/>
    <w:rsid w:val="00142FFB"/>
    <w:rsid w:val="0014333C"/>
    <w:rsid w:val="0014396E"/>
    <w:rsid w:val="00144E6B"/>
    <w:rsid w:val="00145168"/>
    <w:rsid w:val="001461D6"/>
    <w:rsid w:val="00146229"/>
    <w:rsid w:val="00146EDB"/>
    <w:rsid w:val="0014720C"/>
    <w:rsid w:val="00147BDA"/>
    <w:rsid w:val="00147EE5"/>
    <w:rsid w:val="00150AC9"/>
    <w:rsid w:val="001511B8"/>
    <w:rsid w:val="00151EBA"/>
    <w:rsid w:val="00153340"/>
    <w:rsid w:val="001538DE"/>
    <w:rsid w:val="00153A79"/>
    <w:rsid w:val="001541B4"/>
    <w:rsid w:val="00154CDA"/>
    <w:rsid w:val="00154CE6"/>
    <w:rsid w:val="00155588"/>
    <w:rsid w:val="00155EA9"/>
    <w:rsid w:val="00156E45"/>
    <w:rsid w:val="001572A9"/>
    <w:rsid w:val="0015794D"/>
    <w:rsid w:val="00157A34"/>
    <w:rsid w:val="001606DD"/>
    <w:rsid w:val="0016071A"/>
    <w:rsid w:val="001609E9"/>
    <w:rsid w:val="00160F18"/>
    <w:rsid w:val="0016171C"/>
    <w:rsid w:val="00161CFA"/>
    <w:rsid w:val="0016277F"/>
    <w:rsid w:val="0016287A"/>
    <w:rsid w:val="0016404E"/>
    <w:rsid w:val="00164E08"/>
    <w:rsid w:val="00166635"/>
    <w:rsid w:val="00166963"/>
    <w:rsid w:val="00166B13"/>
    <w:rsid w:val="001675DF"/>
    <w:rsid w:val="00167910"/>
    <w:rsid w:val="001704E4"/>
    <w:rsid w:val="0017064E"/>
    <w:rsid w:val="00171502"/>
    <w:rsid w:val="00171E35"/>
    <w:rsid w:val="0017212E"/>
    <w:rsid w:val="001727A3"/>
    <w:rsid w:val="001728C7"/>
    <w:rsid w:val="0017346E"/>
    <w:rsid w:val="001734C7"/>
    <w:rsid w:val="00173CD9"/>
    <w:rsid w:val="001744A8"/>
    <w:rsid w:val="00174888"/>
    <w:rsid w:val="00174C14"/>
    <w:rsid w:val="00175AE0"/>
    <w:rsid w:val="00175DE1"/>
    <w:rsid w:val="00176C57"/>
    <w:rsid w:val="00176CB2"/>
    <w:rsid w:val="001775E0"/>
    <w:rsid w:val="001802CD"/>
    <w:rsid w:val="001808F4"/>
    <w:rsid w:val="0018092E"/>
    <w:rsid w:val="0018163B"/>
    <w:rsid w:val="00181AB0"/>
    <w:rsid w:val="00183129"/>
    <w:rsid w:val="00183157"/>
    <w:rsid w:val="00184C2D"/>
    <w:rsid w:val="00184F39"/>
    <w:rsid w:val="00185605"/>
    <w:rsid w:val="001873A7"/>
    <w:rsid w:val="00187650"/>
    <w:rsid w:val="00187F26"/>
    <w:rsid w:val="00190A7B"/>
    <w:rsid w:val="00190C46"/>
    <w:rsid w:val="0019196A"/>
    <w:rsid w:val="00192157"/>
    <w:rsid w:val="001927DA"/>
    <w:rsid w:val="00193339"/>
    <w:rsid w:val="001934A2"/>
    <w:rsid w:val="00193EB9"/>
    <w:rsid w:val="001945A9"/>
    <w:rsid w:val="00195380"/>
    <w:rsid w:val="001956CA"/>
    <w:rsid w:val="001959A0"/>
    <w:rsid w:val="00195D84"/>
    <w:rsid w:val="00195E85"/>
    <w:rsid w:val="00197DCD"/>
    <w:rsid w:val="001A0238"/>
    <w:rsid w:val="001A041F"/>
    <w:rsid w:val="001A0D4C"/>
    <w:rsid w:val="001A0FD3"/>
    <w:rsid w:val="001A1623"/>
    <w:rsid w:val="001A3267"/>
    <w:rsid w:val="001A3281"/>
    <w:rsid w:val="001A3E14"/>
    <w:rsid w:val="001A4763"/>
    <w:rsid w:val="001A483F"/>
    <w:rsid w:val="001A4BE4"/>
    <w:rsid w:val="001A4E70"/>
    <w:rsid w:val="001A6662"/>
    <w:rsid w:val="001A78C8"/>
    <w:rsid w:val="001A79D2"/>
    <w:rsid w:val="001A7CFB"/>
    <w:rsid w:val="001B18E7"/>
    <w:rsid w:val="001B3036"/>
    <w:rsid w:val="001B3ABA"/>
    <w:rsid w:val="001B4BBD"/>
    <w:rsid w:val="001B59EA"/>
    <w:rsid w:val="001B5F76"/>
    <w:rsid w:val="001B644E"/>
    <w:rsid w:val="001B73A8"/>
    <w:rsid w:val="001C0023"/>
    <w:rsid w:val="001C0B7E"/>
    <w:rsid w:val="001C0E87"/>
    <w:rsid w:val="001C0F08"/>
    <w:rsid w:val="001C2170"/>
    <w:rsid w:val="001C330B"/>
    <w:rsid w:val="001C4D4F"/>
    <w:rsid w:val="001C4E0A"/>
    <w:rsid w:val="001C57B9"/>
    <w:rsid w:val="001C687B"/>
    <w:rsid w:val="001C6CD2"/>
    <w:rsid w:val="001C6D70"/>
    <w:rsid w:val="001C7160"/>
    <w:rsid w:val="001C7222"/>
    <w:rsid w:val="001C7807"/>
    <w:rsid w:val="001D04DE"/>
    <w:rsid w:val="001D0DE8"/>
    <w:rsid w:val="001D12F9"/>
    <w:rsid w:val="001D1936"/>
    <w:rsid w:val="001D2722"/>
    <w:rsid w:val="001D2B47"/>
    <w:rsid w:val="001D2DB0"/>
    <w:rsid w:val="001D5AF5"/>
    <w:rsid w:val="001D64A6"/>
    <w:rsid w:val="001D6EFC"/>
    <w:rsid w:val="001D6FA0"/>
    <w:rsid w:val="001D7F88"/>
    <w:rsid w:val="001E0147"/>
    <w:rsid w:val="001E04B9"/>
    <w:rsid w:val="001E0DE1"/>
    <w:rsid w:val="001E1326"/>
    <w:rsid w:val="001E13F8"/>
    <w:rsid w:val="001E1440"/>
    <w:rsid w:val="001E2BE9"/>
    <w:rsid w:val="001E3041"/>
    <w:rsid w:val="001E35CD"/>
    <w:rsid w:val="001E429F"/>
    <w:rsid w:val="001E45BB"/>
    <w:rsid w:val="001E4DFF"/>
    <w:rsid w:val="001E592F"/>
    <w:rsid w:val="001E6152"/>
    <w:rsid w:val="001E6B45"/>
    <w:rsid w:val="001E6E81"/>
    <w:rsid w:val="001E6ED8"/>
    <w:rsid w:val="001E7045"/>
    <w:rsid w:val="001E7A6C"/>
    <w:rsid w:val="001E7C4F"/>
    <w:rsid w:val="001F13B6"/>
    <w:rsid w:val="001F1816"/>
    <w:rsid w:val="001F1950"/>
    <w:rsid w:val="001F1CC1"/>
    <w:rsid w:val="001F204A"/>
    <w:rsid w:val="001F23CE"/>
    <w:rsid w:val="001F2CDF"/>
    <w:rsid w:val="001F2D7C"/>
    <w:rsid w:val="001F35AB"/>
    <w:rsid w:val="001F3BA3"/>
    <w:rsid w:val="001F4DF8"/>
    <w:rsid w:val="001F5353"/>
    <w:rsid w:val="001F5B2F"/>
    <w:rsid w:val="001F5D40"/>
    <w:rsid w:val="001F751B"/>
    <w:rsid w:val="00200038"/>
    <w:rsid w:val="002028E5"/>
    <w:rsid w:val="002031E5"/>
    <w:rsid w:val="00203F3B"/>
    <w:rsid w:val="00203FE6"/>
    <w:rsid w:val="00205DC7"/>
    <w:rsid w:val="00205EE8"/>
    <w:rsid w:val="002066BA"/>
    <w:rsid w:val="00206E1D"/>
    <w:rsid w:val="00207345"/>
    <w:rsid w:val="00211202"/>
    <w:rsid w:val="00211A94"/>
    <w:rsid w:val="00212220"/>
    <w:rsid w:val="002124E1"/>
    <w:rsid w:val="00212E84"/>
    <w:rsid w:val="002138B9"/>
    <w:rsid w:val="00215EBE"/>
    <w:rsid w:val="00216593"/>
    <w:rsid w:val="00216B60"/>
    <w:rsid w:val="00216CD7"/>
    <w:rsid w:val="002170EE"/>
    <w:rsid w:val="002205BC"/>
    <w:rsid w:val="00220A89"/>
    <w:rsid w:val="002212F2"/>
    <w:rsid w:val="002216F2"/>
    <w:rsid w:val="0022219E"/>
    <w:rsid w:val="00223235"/>
    <w:rsid w:val="0022380C"/>
    <w:rsid w:val="00223C49"/>
    <w:rsid w:val="0022407D"/>
    <w:rsid w:val="002244E7"/>
    <w:rsid w:val="002247A2"/>
    <w:rsid w:val="00225CC3"/>
    <w:rsid w:val="0022616F"/>
    <w:rsid w:val="002269F4"/>
    <w:rsid w:val="002274CB"/>
    <w:rsid w:val="00227AD0"/>
    <w:rsid w:val="00227B8E"/>
    <w:rsid w:val="00227F14"/>
    <w:rsid w:val="0023119F"/>
    <w:rsid w:val="002315ED"/>
    <w:rsid w:val="002316E5"/>
    <w:rsid w:val="0023240B"/>
    <w:rsid w:val="00232EEC"/>
    <w:rsid w:val="0023326F"/>
    <w:rsid w:val="00233BDE"/>
    <w:rsid w:val="00233CAA"/>
    <w:rsid w:val="00233E1C"/>
    <w:rsid w:val="002348A8"/>
    <w:rsid w:val="00237B98"/>
    <w:rsid w:val="00237EC7"/>
    <w:rsid w:val="00240105"/>
    <w:rsid w:val="002403F3"/>
    <w:rsid w:val="00240727"/>
    <w:rsid w:val="00240967"/>
    <w:rsid w:val="00240C53"/>
    <w:rsid w:val="00241016"/>
    <w:rsid w:val="00242607"/>
    <w:rsid w:val="002431A7"/>
    <w:rsid w:val="0024357B"/>
    <w:rsid w:val="00243736"/>
    <w:rsid w:val="00243772"/>
    <w:rsid w:val="002439CC"/>
    <w:rsid w:val="002463FB"/>
    <w:rsid w:val="00246467"/>
    <w:rsid w:val="002467F8"/>
    <w:rsid w:val="002470A5"/>
    <w:rsid w:val="00247206"/>
    <w:rsid w:val="00252793"/>
    <w:rsid w:val="0025372B"/>
    <w:rsid w:val="00253C35"/>
    <w:rsid w:val="00255538"/>
    <w:rsid w:val="00255CA7"/>
    <w:rsid w:val="0025614C"/>
    <w:rsid w:val="0025641C"/>
    <w:rsid w:val="002565FB"/>
    <w:rsid w:val="0025686A"/>
    <w:rsid w:val="00257839"/>
    <w:rsid w:val="002578B7"/>
    <w:rsid w:val="00257F16"/>
    <w:rsid w:val="002602FD"/>
    <w:rsid w:val="00260979"/>
    <w:rsid w:val="00260E80"/>
    <w:rsid w:val="00261C2B"/>
    <w:rsid w:val="00261CC7"/>
    <w:rsid w:val="0026298F"/>
    <w:rsid w:val="002649EF"/>
    <w:rsid w:val="00265058"/>
    <w:rsid w:val="002653A0"/>
    <w:rsid w:val="00266023"/>
    <w:rsid w:val="002660C4"/>
    <w:rsid w:val="00266494"/>
    <w:rsid w:val="00266B52"/>
    <w:rsid w:val="00267FF6"/>
    <w:rsid w:val="002702C5"/>
    <w:rsid w:val="00270504"/>
    <w:rsid w:val="00270BAE"/>
    <w:rsid w:val="00271179"/>
    <w:rsid w:val="002714C5"/>
    <w:rsid w:val="00273DA0"/>
    <w:rsid w:val="00273E6C"/>
    <w:rsid w:val="00274B96"/>
    <w:rsid w:val="00274D87"/>
    <w:rsid w:val="002751D0"/>
    <w:rsid w:val="00275929"/>
    <w:rsid w:val="0027702A"/>
    <w:rsid w:val="002770D1"/>
    <w:rsid w:val="002774F1"/>
    <w:rsid w:val="002778CE"/>
    <w:rsid w:val="00277C33"/>
    <w:rsid w:val="0028153C"/>
    <w:rsid w:val="0028191E"/>
    <w:rsid w:val="00282DF4"/>
    <w:rsid w:val="00283586"/>
    <w:rsid w:val="0028410E"/>
    <w:rsid w:val="00284A9D"/>
    <w:rsid w:val="00284D3D"/>
    <w:rsid w:val="002852AD"/>
    <w:rsid w:val="00285E14"/>
    <w:rsid w:val="00286199"/>
    <w:rsid w:val="0028697A"/>
    <w:rsid w:val="00286A3F"/>
    <w:rsid w:val="00287BEE"/>
    <w:rsid w:val="00291040"/>
    <w:rsid w:val="0029130F"/>
    <w:rsid w:val="00292C51"/>
    <w:rsid w:val="00292E5C"/>
    <w:rsid w:val="002930EF"/>
    <w:rsid w:val="00293544"/>
    <w:rsid w:val="00293E6B"/>
    <w:rsid w:val="00293FE0"/>
    <w:rsid w:val="00294831"/>
    <w:rsid w:val="0029532C"/>
    <w:rsid w:val="00295C1C"/>
    <w:rsid w:val="00296221"/>
    <w:rsid w:val="002968D7"/>
    <w:rsid w:val="002A0151"/>
    <w:rsid w:val="002A01B0"/>
    <w:rsid w:val="002A056E"/>
    <w:rsid w:val="002A11D1"/>
    <w:rsid w:val="002A2769"/>
    <w:rsid w:val="002A2D47"/>
    <w:rsid w:val="002A2E36"/>
    <w:rsid w:val="002A359C"/>
    <w:rsid w:val="002A3D47"/>
    <w:rsid w:val="002A481B"/>
    <w:rsid w:val="002A535A"/>
    <w:rsid w:val="002A6157"/>
    <w:rsid w:val="002A6AF3"/>
    <w:rsid w:val="002A766C"/>
    <w:rsid w:val="002A7AC0"/>
    <w:rsid w:val="002A7F82"/>
    <w:rsid w:val="002B091D"/>
    <w:rsid w:val="002B0B8A"/>
    <w:rsid w:val="002B0CE5"/>
    <w:rsid w:val="002B0EFA"/>
    <w:rsid w:val="002B1574"/>
    <w:rsid w:val="002B228D"/>
    <w:rsid w:val="002B285E"/>
    <w:rsid w:val="002B3324"/>
    <w:rsid w:val="002B3A18"/>
    <w:rsid w:val="002B3A4B"/>
    <w:rsid w:val="002B66D7"/>
    <w:rsid w:val="002B6D9B"/>
    <w:rsid w:val="002B7DEF"/>
    <w:rsid w:val="002C042A"/>
    <w:rsid w:val="002C0DA5"/>
    <w:rsid w:val="002C12C2"/>
    <w:rsid w:val="002C197E"/>
    <w:rsid w:val="002C1CDA"/>
    <w:rsid w:val="002C1E51"/>
    <w:rsid w:val="002C2495"/>
    <w:rsid w:val="002C27D0"/>
    <w:rsid w:val="002C318B"/>
    <w:rsid w:val="002C3200"/>
    <w:rsid w:val="002C3865"/>
    <w:rsid w:val="002C3D2A"/>
    <w:rsid w:val="002C5300"/>
    <w:rsid w:val="002C6A07"/>
    <w:rsid w:val="002C6B96"/>
    <w:rsid w:val="002C6E83"/>
    <w:rsid w:val="002D00C2"/>
    <w:rsid w:val="002D0CA7"/>
    <w:rsid w:val="002D31F3"/>
    <w:rsid w:val="002D3336"/>
    <w:rsid w:val="002D33B9"/>
    <w:rsid w:val="002D349C"/>
    <w:rsid w:val="002D40A2"/>
    <w:rsid w:val="002D4215"/>
    <w:rsid w:val="002D4994"/>
    <w:rsid w:val="002D4B07"/>
    <w:rsid w:val="002D6205"/>
    <w:rsid w:val="002D6FA8"/>
    <w:rsid w:val="002E1173"/>
    <w:rsid w:val="002E129E"/>
    <w:rsid w:val="002E14B4"/>
    <w:rsid w:val="002E168E"/>
    <w:rsid w:val="002E20B5"/>
    <w:rsid w:val="002E258C"/>
    <w:rsid w:val="002E2E68"/>
    <w:rsid w:val="002E352A"/>
    <w:rsid w:val="002E3B5E"/>
    <w:rsid w:val="002E3C48"/>
    <w:rsid w:val="002E4696"/>
    <w:rsid w:val="002E49F9"/>
    <w:rsid w:val="002E5A91"/>
    <w:rsid w:val="002E64D9"/>
    <w:rsid w:val="002F0798"/>
    <w:rsid w:val="002F10E7"/>
    <w:rsid w:val="002F1D82"/>
    <w:rsid w:val="002F1EB0"/>
    <w:rsid w:val="002F2110"/>
    <w:rsid w:val="002F27BC"/>
    <w:rsid w:val="002F3663"/>
    <w:rsid w:val="002F42A5"/>
    <w:rsid w:val="002F4B14"/>
    <w:rsid w:val="002F582A"/>
    <w:rsid w:val="002F7444"/>
    <w:rsid w:val="00300AF0"/>
    <w:rsid w:val="00301219"/>
    <w:rsid w:val="00301BD3"/>
    <w:rsid w:val="00301E52"/>
    <w:rsid w:val="00302656"/>
    <w:rsid w:val="003030BD"/>
    <w:rsid w:val="003039F4"/>
    <w:rsid w:val="003052F6"/>
    <w:rsid w:val="00305E00"/>
    <w:rsid w:val="003060D6"/>
    <w:rsid w:val="003060FA"/>
    <w:rsid w:val="003066AB"/>
    <w:rsid w:val="0030699B"/>
    <w:rsid w:val="003073C6"/>
    <w:rsid w:val="00307ABF"/>
    <w:rsid w:val="003102F6"/>
    <w:rsid w:val="0031042D"/>
    <w:rsid w:val="00310842"/>
    <w:rsid w:val="00310BA9"/>
    <w:rsid w:val="003112E6"/>
    <w:rsid w:val="003115B2"/>
    <w:rsid w:val="003116E1"/>
    <w:rsid w:val="003119C1"/>
    <w:rsid w:val="003121A7"/>
    <w:rsid w:val="00312EF4"/>
    <w:rsid w:val="00313113"/>
    <w:rsid w:val="00314196"/>
    <w:rsid w:val="00314FCA"/>
    <w:rsid w:val="0031529F"/>
    <w:rsid w:val="003153DB"/>
    <w:rsid w:val="00315B2D"/>
    <w:rsid w:val="00315DC3"/>
    <w:rsid w:val="0031786F"/>
    <w:rsid w:val="00317E86"/>
    <w:rsid w:val="003213EE"/>
    <w:rsid w:val="00322E0B"/>
    <w:rsid w:val="003232EB"/>
    <w:rsid w:val="00324CBC"/>
    <w:rsid w:val="0032527B"/>
    <w:rsid w:val="003257DF"/>
    <w:rsid w:val="003258B9"/>
    <w:rsid w:val="003262DC"/>
    <w:rsid w:val="00326405"/>
    <w:rsid w:val="00326DBF"/>
    <w:rsid w:val="00326E70"/>
    <w:rsid w:val="00327BE3"/>
    <w:rsid w:val="00327C31"/>
    <w:rsid w:val="003314E7"/>
    <w:rsid w:val="00331B6E"/>
    <w:rsid w:val="00331BF8"/>
    <w:rsid w:val="0033222A"/>
    <w:rsid w:val="00332366"/>
    <w:rsid w:val="003338F7"/>
    <w:rsid w:val="003338FC"/>
    <w:rsid w:val="00333B85"/>
    <w:rsid w:val="00333BE1"/>
    <w:rsid w:val="003341E3"/>
    <w:rsid w:val="00334E2A"/>
    <w:rsid w:val="00335591"/>
    <w:rsid w:val="003362E7"/>
    <w:rsid w:val="00336473"/>
    <w:rsid w:val="00336D60"/>
    <w:rsid w:val="00336FF0"/>
    <w:rsid w:val="0033725F"/>
    <w:rsid w:val="00337FDC"/>
    <w:rsid w:val="00340D59"/>
    <w:rsid w:val="00341649"/>
    <w:rsid w:val="003420DA"/>
    <w:rsid w:val="003451AF"/>
    <w:rsid w:val="0034672C"/>
    <w:rsid w:val="003471A8"/>
    <w:rsid w:val="0035037F"/>
    <w:rsid w:val="00350951"/>
    <w:rsid w:val="003515E8"/>
    <w:rsid w:val="00352FA6"/>
    <w:rsid w:val="003548D5"/>
    <w:rsid w:val="00354FD1"/>
    <w:rsid w:val="00355CFA"/>
    <w:rsid w:val="00356A9E"/>
    <w:rsid w:val="00356B97"/>
    <w:rsid w:val="003602D3"/>
    <w:rsid w:val="00360E24"/>
    <w:rsid w:val="00361592"/>
    <w:rsid w:val="003618D6"/>
    <w:rsid w:val="0036238B"/>
    <w:rsid w:val="0036255B"/>
    <w:rsid w:val="00362BAD"/>
    <w:rsid w:val="00362FEE"/>
    <w:rsid w:val="00363CAA"/>
    <w:rsid w:val="003649A2"/>
    <w:rsid w:val="00364DD3"/>
    <w:rsid w:val="00366186"/>
    <w:rsid w:val="00366AEC"/>
    <w:rsid w:val="00366E05"/>
    <w:rsid w:val="00366FD0"/>
    <w:rsid w:val="003673DA"/>
    <w:rsid w:val="0036750D"/>
    <w:rsid w:val="0036792A"/>
    <w:rsid w:val="00370690"/>
    <w:rsid w:val="0037126E"/>
    <w:rsid w:val="00371717"/>
    <w:rsid w:val="00371D4C"/>
    <w:rsid w:val="003722CE"/>
    <w:rsid w:val="00373602"/>
    <w:rsid w:val="0037389A"/>
    <w:rsid w:val="00373CB1"/>
    <w:rsid w:val="003745C9"/>
    <w:rsid w:val="00374859"/>
    <w:rsid w:val="0037495D"/>
    <w:rsid w:val="00376535"/>
    <w:rsid w:val="00377553"/>
    <w:rsid w:val="00377995"/>
    <w:rsid w:val="00377C49"/>
    <w:rsid w:val="00377FB6"/>
    <w:rsid w:val="003804A2"/>
    <w:rsid w:val="00380D9B"/>
    <w:rsid w:val="0038149D"/>
    <w:rsid w:val="003815E1"/>
    <w:rsid w:val="003815E7"/>
    <w:rsid w:val="0038187D"/>
    <w:rsid w:val="003820E4"/>
    <w:rsid w:val="00382ECB"/>
    <w:rsid w:val="00383475"/>
    <w:rsid w:val="0038446F"/>
    <w:rsid w:val="00385E38"/>
    <w:rsid w:val="00385EB1"/>
    <w:rsid w:val="003866FE"/>
    <w:rsid w:val="00386D34"/>
    <w:rsid w:val="00387023"/>
    <w:rsid w:val="00387424"/>
    <w:rsid w:val="00387574"/>
    <w:rsid w:val="00387844"/>
    <w:rsid w:val="0039013F"/>
    <w:rsid w:val="003906D3"/>
    <w:rsid w:val="00390AC3"/>
    <w:rsid w:val="00391845"/>
    <w:rsid w:val="00393F9A"/>
    <w:rsid w:val="00394471"/>
    <w:rsid w:val="0039550D"/>
    <w:rsid w:val="00395E92"/>
    <w:rsid w:val="00396BC5"/>
    <w:rsid w:val="003971DF"/>
    <w:rsid w:val="0039754D"/>
    <w:rsid w:val="00397E64"/>
    <w:rsid w:val="00397EF0"/>
    <w:rsid w:val="003A00A3"/>
    <w:rsid w:val="003A119D"/>
    <w:rsid w:val="003A3223"/>
    <w:rsid w:val="003A3635"/>
    <w:rsid w:val="003A3A55"/>
    <w:rsid w:val="003A4513"/>
    <w:rsid w:val="003A52A2"/>
    <w:rsid w:val="003A5A30"/>
    <w:rsid w:val="003A5A87"/>
    <w:rsid w:val="003A61F4"/>
    <w:rsid w:val="003A6A4F"/>
    <w:rsid w:val="003A6C4D"/>
    <w:rsid w:val="003A74A0"/>
    <w:rsid w:val="003A75A4"/>
    <w:rsid w:val="003B04F8"/>
    <w:rsid w:val="003B0BB4"/>
    <w:rsid w:val="003B0E42"/>
    <w:rsid w:val="003B11F8"/>
    <w:rsid w:val="003B12E4"/>
    <w:rsid w:val="003B2C43"/>
    <w:rsid w:val="003B3086"/>
    <w:rsid w:val="003B35E5"/>
    <w:rsid w:val="003B3CDA"/>
    <w:rsid w:val="003B40C4"/>
    <w:rsid w:val="003B474C"/>
    <w:rsid w:val="003B4FF6"/>
    <w:rsid w:val="003B52A8"/>
    <w:rsid w:val="003B562C"/>
    <w:rsid w:val="003B5769"/>
    <w:rsid w:val="003B5D98"/>
    <w:rsid w:val="003B6328"/>
    <w:rsid w:val="003B6894"/>
    <w:rsid w:val="003B6B85"/>
    <w:rsid w:val="003B7C49"/>
    <w:rsid w:val="003C0858"/>
    <w:rsid w:val="003C08F5"/>
    <w:rsid w:val="003C1245"/>
    <w:rsid w:val="003C1670"/>
    <w:rsid w:val="003C26A2"/>
    <w:rsid w:val="003C2772"/>
    <w:rsid w:val="003C29DE"/>
    <w:rsid w:val="003C305D"/>
    <w:rsid w:val="003C3B91"/>
    <w:rsid w:val="003C40A9"/>
    <w:rsid w:val="003C49E2"/>
    <w:rsid w:val="003C4A09"/>
    <w:rsid w:val="003C4C6E"/>
    <w:rsid w:val="003C5A61"/>
    <w:rsid w:val="003C6FC1"/>
    <w:rsid w:val="003C744C"/>
    <w:rsid w:val="003D0113"/>
    <w:rsid w:val="003D0D9A"/>
    <w:rsid w:val="003D10F5"/>
    <w:rsid w:val="003D1290"/>
    <w:rsid w:val="003D1455"/>
    <w:rsid w:val="003D1E4C"/>
    <w:rsid w:val="003D1E76"/>
    <w:rsid w:val="003D2321"/>
    <w:rsid w:val="003D260A"/>
    <w:rsid w:val="003D2D99"/>
    <w:rsid w:val="003D3650"/>
    <w:rsid w:val="003D3853"/>
    <w:rsid w:val="003D5536"/>
    <w:rsid w:val="003D5C90"/>
    <w:rsid w:val="003D66A3"/>
    <w:rsid w:val="003D696F"/>
    <w:rsid w:val="003E0BAA"/>
    <w:rsid w:val="003E126D"/>
    <w:rsid w:val="003E2403"/>
    <w:rsid w:val="003E29FE"/>
    <w:rsid w:val="003E3D69"/>
    <w:rsid w:val="003E3DE6"/>
    <w:rsid w:val="003E4B98"/>
    <w:rsid w:val="003E4C21"/>
    <w:rsid w:val="003E50CF"/>
    <w:rsid w:val="003E510F"/>
    <w:rsid w:val="003E525B"/>
    <w:rsid w:val="003E6AD6"/>
    <w:rsid w:val="003E6C4D"/>
    <w:rsid w:val="003E6FF1"/>
    <w:rsid w:val="003E71B5"/>
    <w:rsid w:val="003E7DF8"/>
    <w:rsid w:val="003F051D"/>
    <w:rsid w:val="003F0D6C"/>
    <w:rsid w:val="003F0F8E"/>
    <w:rsid w:val="003F1B49"/>
    <w:rsid w:val="003F1DE5"/>
    <w:rsid w:val="003F1E2A"/>
    <w:rsid w:val="003F2259"/>
    <w:rsid w:val="003F23C4"/>
    <w:rsid w:val="003F23F1"/>
    <w:rsid w:val="003F306F"/>
    <w:rsid w:val="003F3A68"/>
    <w:rsid w:val="003F5385"/>
    <w:rsid w:val="003F5B4F"/>
    <w:rsid w:val="003F5D53"/>
    <w:rsid w:val="003F68E0"/>
    <w:rsid w:val="003F7982"/>
    <w:rsid w:val="00400415"/>
    <w:rsid w:val="0040061A"/>
    <w:rsid w:val="00401002"/>
    <w:rsid w:val="00401A23"/>
    <w:rsid w:val="00401F43"/>
    <w:rsid w:val="004020BA"/>
    <w:rsid w:val="00402396"/>
    <w:rsid w:val="004024CD"/>
    <w:rsid w:val="00402689"/>
    <w:rsid w:val="00402BF2"/>
    <w:rsid w:val="00403A75"/>
    <w:rsid w:val="00403A8E"/>
    <w:rsid w:val="00403BB4"/>
    <w:rsid w:val="0040422F"/>
    <w:rsid w:val="004051E7"/>
    <w:rsid w:val="00405CFB"/>
    <w:rsid w:val="00406FC3"/>
    <w:rsid w:val="00407549"/>
    <w:rsid w:val="0040759E"/>
    <w:rsid w:val="004079D2"/>
    <w:rsid w:val="00407C2A"/>
    <w:rsid w:val="00410E7E"/>
    <w:rsid w:val="00410F97"/>
    <w:rsid w:val="00411ADA"/>
    <w:rsid w:val="00412902"/>
    <w:rsid w:val="00413500"/>
    <w:rsid w:val="004137B1"/>
    <w:rsid w:val="00413AF0"/>
    <w:rsid w:val="00413C33"/>
    <w:rsid w:val="00413E6B"/>
    <w:rsid w:val="0041496C"/>
    <w:rsid w:val="00415100"/>
    <w:rsid w:val="004152C0"/>
    <w:rsid w:val="00415FA8"/>
    <w:rsid w:val="0041734F"/>
    <w:rsid w:val="00417CBD"/>
    <w:rsid w:val="00420228"/>
    <w:rsid w:val="0042280A"/>
    <w:rsid w:val="0042297D"/>
    <w:rsid w:val="004235FC"/>
    <w:rsid w:val="0042379A"/>
    <w:rsid w:val="00423895"/>
    <w:rsid w:val="00424873"/>
    <w:rsid w:val="004248A1"/>
    <w:rsid w:val="0042527B"/>
    <w:rsid w:val="0042541B"/>
    <w:rsid w:val="00425592"/>
    <w:rsid w:val="00425E5F"/>
    <w:rsid w:val="0042650E"/>
    <w:rsid w:val="00426975"/>
    <w:rsid w:val="00426C13"/>
    <w:rsid w:val="00427202"/>
    <w:rsid w:val="00427A4F"/>
    <w:rsid w:val="0043027A"/>
    <w:rsid w:val="00430455"/>
    <w:rsid w:val="00430A6F"/>
    <w:rsid w:val="00431876"/>
    <w:rsid w:val="004318CA"/>
    <w:rsid w:val="00431D27"/>
    <w:rsid w:val="004342C2"/>
    <w:rsid w:val="00434BFC"/>
    <w:rsid w:val="004359C8"/>
    <w:rsid w:val="00435D9D"/>
    <w:rsid w:val="00437B66"/>
    <w:rsid w:val="00440594"/>
    <w:rsid w:val="0044084F"/>
    <w:rsid w:val="004419B4"/>
    <w:rsid w:val="00442637"/>
    <w:rsid w:val="00442682"/>
    <w:rsid w:val="004428BF"/>
    <w:rsid w:val="00444C80"/>
    <w:rsid w:val="00444DED"/>
    <w:rsid w:val="00446889"/>
    <w:rsid w:val="00447778"/>
    <w:rsid w:val="00447C98"/>
    <w:rsid w:val="00450DF8"/>
    <w:rsid w:val="004519C6"/>
    <w:rsid w:val="00451FF3"/>
    <w:rsid w:val="004527BC"/>
    <w:rsid w:val="00452D6F"/>
    <w:rsid w:val="00452E59"/>
    <w:rsid w:val="00453051"/>
    <w:rsid w:val="00453DC3"/>
    <w:rsid w:val="0045477D"/>
    <w:rsid w:val="004551BD"/>
    <w:rsid w:val="00455215"/>
    <w:rsid w:val="0045523A"/>
    <w:rsid w:val="004553E9"/>
    <w:rsid w:val="004556BE"/>
    <w:rsid w:val="00455FD6"/>
    <w:rsid w:val="00456332"/>
    <w:rsid w:val="00456DA5"/>
    <w:rsid w:val="00457F1A"/>
    <w:rsid w:val="0046012A"/>
    <w:rsid w:val="00460F8B"/>
    <w:rsid w:val="00461168"/>
    <w:rsid w:val="0046165C"/>
    <w:rsid w:val="0046188D"/>
    <w:rsid w:val="00462793"/>
    <w:rsid w:val="00463E03"/>
    <w:rsid w:val="00463F94"/>
    <w:rsid w:val="00464E1A"/>
    <w:rsid w:val="00464E52"/>
    <w:rsid w:val="00465299"/>
    <w:rsid w:val="00465537"/>
    <w:rsid w:val="004659BC"/>
    <w:rsid w:val="00465A6A"/>
    <w:rsid w:val="004708F6"/>
    <w:rsid w:val="004726BD"/>
    <w:rsid w:val="0047292C"/>
    <w:rsid w:val="00472B8B"/>
    <w:rsid w:val="00472BA0"/>
    <w:rsid w:val="00473F6F"/>
    <w:rsid w:val="00474F3C"/>
    <w:rsid w:val="0047591B"/>
    <w:rsid w:val="004777E8"/>
    <w:rsid w:val="00477B7D"/>
    <w:rsid w:val="00477C55"/>
    <w:rsid w:val="004800BE"/>
    <w:rsid w:val="00481ACE"/>
    <w:rsid w:val="00481B61"/>
    <w:rsid w:val="00482148"/>
    <w:rsid w:val="0048231B"/>
    <w:rsid w:val="00483B43"/>
    <w:rsid w:val="004840C5"/>
    <w:rsid w:val="0048458B"/>
    <w:rsid w:val="004847C7"/>
    <w:rsid w:val="00484A6B"/>
    <w:rsid w:val="004855E4"/>
    <w:rsid w:val="00485DF3"/>
    <w:rsid w:val="00485FAE"/>
    <w:rsid w:val="004869B9"/>
    <w:rsid w:val="00490BFF"/>
    <w:rsid w:val="0049204F"/>
    <w:rsid w:val="004924AF"/>
    <w:rsid w:val="00492D1F"/>
    <w:rsid w:val="00493329"/>
    <w:rsid w:val="0049412E"/>
    <w:rsid w:val="00494FE1"/>
    <w:rsid w:val="0049551C"/>
    <w:rsid w:val="00496488"/>
    <w:rsid w:val="004975C8"/>
    <w:rsid w:val="00497BCF"/>
    <w:rsid w:val="004A0197"/>
    <w:rsid w:val="004A0D7F"/>
    <w:rsid w:val="004A0E0F"/>
    <w:rsid w:val="004A2602"/>
    <w:rsid w:val="004A2E16"/>
    <w:rsid w:val="004A3446"/>
    <w:rsid w:val="004A374D"/>
    <w:rsid w:val="004A3E98"/>
    <w:rsid w:val="004A4D45"/>
    <w:rsid w:val="004A56D2"/>
    <w:rsid w:val="004A6CE6"/>
    <w:rsid w:val="004A7AFD"/>
    <w:rsid w:val="004B0A24"/>
    <w:rsid w:val="004B0F04"/>
    <w:rsid w:val="004B1B7A"/>
    <w:rsid w:val="004B2ADD"/>
    <w:rsid w:val="004B403B"/>
    <w:rsid w:val="004B5B84"/>
    <w:rsid w:val="004B5F8D"/>
    <w:rsid w:val="004B6651"/>
    <w:rsid w:val="004B6905"/>
    <w:rsid w:val="004B755C"/>
    <w:rsid w:val="004B7E69"/>
    <w:rsid w:val="004C005C"/>
    <w:rsid w:val="004C011F"/>
    <w:rsid w:val="004C3B97"/>
    <w:rsid w:val="004C485F"/>
    <w:rsid w:val="004C5087"/>
    <w:rsid w:val="004C5179"/>
    <w:rsid w:val="004C54D7"/>
    <w:rsid w:val="004C5FB8"/>
    <w:rsid w:val="004C61AE"/>
    <w:rsid w:val="004C6B62"/>
    <w:rsid w:val="004C6B63"/>
    <w:rsid w:val="004D0905"/>
    <w:rsid w:val="004D179D"/>
    <w:rsid w:val="004D219E"/>
    <w:rsid w:val="004D250B"/>
    <w:rsid w:val="004D2784"/>
    <w:rsid w:val="004D2E84"/>
    <w:rsid w:val="004D30EF"/>
    <w:rsid w:val="004D3340"/>
    <w:rsid w:val="004D3A04"/>
    <w:rsid w:val="004D3BCF"/>
    <w:rsid w:val="004D568D"/>
    <w:rsid w:val="004D74B6"/>
    <w:rsid w:val="004D755F"/>
    <w:rsid w:val="004D7728"/>
    <w:rsid w:val="004D7A13"/>
    <w:rsid w:val="004E0134"/>
    <w:rsid w:val="004E08DF"/>
    <w:rsid w:val="004E174C"/>
    <w:rsid w:val="004E1A30"/>
    <w:rsid w:val="004E21A7"/>
    <w:rsid w:val="004E2B3D"/>
    <w:rsid w:val="004E2C90"/>
    <w:rsid w:val="004E2E9B"/>
    <w:rsid w:val="004E3690"/>
    <w:rsid w:val="004E3B4A"/>
    <w:rsid w:val="004E5968"/>
    <w:rsid w:val="004E6274"/>
    <w:rsid w:val="004E79C2"/>
    <w:rsid w:val="004F0102"/>
    <w:rsid w:val="004F09FD"/>
    <w:rsid w:val="004F0AD2"/>
    <w:rsid w:val="004F1607"/>
    <w:rsid w:val="004F16C9"/>
    <w:rsid w:val="004F1BF1"/>
    <w:rsid w:val="004F1DF5"/>
    <w:rsid w:val="004F20DD"/>
    <w:rsid w:val="004F2A16"/>
    <w:rsid w:val="004F3328"/>
    <w:rsid w:val="004F36CF"/>
    <w:rsid w:val="004F6101"/>
    <w:rsid w:val="004F6DFB"/>
    <w:rsid w:val="004F7B45"/>
    <w:rsid w:val="005001C8"/>
    <w:rsid w:val="0050182B"/>
    <w:rsid w:val="00501A39"/>
    <w:rsid w:val="00503179"/>
    <w:rsid w:val="00504199"/>
    <w:rsid w:val="00504559"/>
    <w:rsid w:val="00506141"/>
    <w:rsid w:val="00506616"/>
    <w:rsid w:val="005067A7"/>
    <w:rsid w:val="00507610"/>
    <w:rsid w:val="00507FF9"/>
    <w:rsid w:val="005108D6"/>
    <w:rsid w:val="005114F7"/>
    <w:rsid w:val="005121EB"/>
    <w:rsid w:val="005122BA"/>
    <w:rsid w:val="005122F5"/>
    <w:rsid w:val="005126C3"/>
    <w:rsid w:val="00512CE5"/>
    <w:rsid w:val="00513C75"/>
    <w:rsid w:val="00514566"/>
    <w:rsid w:val="005148E5"/>
    <w:rsid w:val="005166EB"/>
    <w:rsid w:val="0051685E"/>
    <w:rsid w:val="00516B2C"/>
    <w:rsid w:val="00517E77"/>
    <w:rsid w:val="00520DF9"/>
    <w:rsid w:val="00521904"/>
    <w:rsid w:val="005223D6"/>
    <w:rsid w:val="00522464"/>
    <w:rsid w:val="00522C0E"/>
    <w:rsid w:val="005232EC"/>
    <w:rsid w:val="0052440C"/>
    <w:rsid w:val="005253A4"/>
    <w:rsid w:val="0052587D"/>
    <w:rsid w:val="005264F2"/>
    <w:rsid w:val="005267A8"/>
    <w:rsid w:val="005272BB"/>
    <w:rsid w:val="00527571"/>
    <w:rsid w:val="005310FA"/>
    <w:rsid w:val="00531128"/>
    <w:rsid w:val="0053150D"/>
    <w:rsid w:val="005315D5"/>
    <w:rsid w:val="0053248F"/>
    <w:rsid w:val="00534312"/>
    <w:rsid w:val="00534884"/>
    <w:rsid w:val="00534F81"/>
    <w:rsid w:val="00535548"/>
    <w:rsid w:val="005357FD"/>
    <w:rsid w:val="005360CC"/>
    <w:rsid w:val="0053635B"/>
    <w:rsid w:val="005364E2"/>
    <w:rsid w:val="0053720D"/>
    <w:rsid w:val="005379A4"/>
    <w:rsid w:val="005405E3"/>
    <w:rsid w:val="0054238C"/>
    <w:rsid w:val="00543094"/>
    <w:rsid w:val="00543384"/>
    <w:rsid w:val="005437CB"/>
    <w:rsid w:val="005449E4"/>
    <w:rsid w:val="00545442"/>
    <w:rsid w:val="005455CF"/>
    <w:rsid w:val="005458B0"/>
    <w:rsid w:val="00546073"/>
    <w:rsid w:val="00546244"/>
    <w:rsid w:val="0054674D"/>
    <w:rsid w:val="00546CD1"/>
    <w:rsid w:val="005474FC"/>
    <w:rsid w:val="005508E1"/>
    <w:rsid w:val="00550E5F"/>
    <w:rsid w:val="00550EB3"/>
    <w:rsid w:val="00551EFE"/>
    <w:rsid w:val="005533B8"/>
    <w:rsid w:val="005557AB"/>
    <w:rsid w:val="00556471"/>
    <w:rsid w:val="0055651D"/>
    <w:rsid w:val="00556C8B"/>
    <w:rsid w:val="005575A4"/>
    <w:rsid w:val="005579D5"/>
    <w:rsid w:val="00557F03"/>
    <w:rsid w:val="005600E1"/>
    <w:rsid w:val="0056098B"/>
    <w:rsid w:val="00561348"/>
    <w:rsid w:val="00561D19"/>
    <w:rsid w:val="005621F3"/>
    <w:rsid w:val="005634B9"/>
    <w:rsid w:val="00563C96"/>
    <w:rsid w:val="005652E5"/>
    <w:rsid w:val="0056558A"/>
    <w:rsid w:val="00565651"/>
    <w:rsid w:val="00565D26"/>
    <w:rsid w:val="00566006"/>
    <w:rsid w:val="00566664"/>
    <w:rsid w:val="005669C6"/>
    <w:rsid w:val="00566CB2"/>
    <w:rsid w:val="00567924"/>
    <w:rsid w:val="00567A1D"/>
    <w:rsid w:val="00570232"/>
    <w:rsid w:val="00570EFF"/>
    <w:rsid w:val="00570FFC"/>
    <w:rsid w:val="0057111F"/>
    <w:rsid w:val="00571250"/>
    <w:rsid w:val="0057192B"/>
    <w:rsid w:val="00571C3E"/>
    <w:rsid w:val="00571D2D"/>
    <w:rsid w:val="00572511"/>
    <w:rsid w:val="00572551"/>
    <w:rsid w:val="005731E1"/>
    <w:rsid w:val="005733A2"/>
    <w:rsid w:val="00574AFF"/>
    <w:rsid w:val="00576270"/>
    <w:rsid w:val="0057657B"/>
    <w:rsid w:val="00576B82"/>
    <w:rsid w:val="00576D01"/>
    <w:rsid w:val="00576FD5"/>
    <w:rsid w:val="00577506"/>
    <w:rsid w:val="005800FE"/>
    <w:rsid w:val="0058061C"/>
    <w:rsid w:val="00580B32"/>
    <w:rsid w:val="00580C31"/>
    <w:rsid w:val="00581F33"/>
    <w:rsid w:val="00581F7B"/>
    <w:rsid w:val="0058217A"/>
    <w:rsid w:val="005832DB"/>
    <w:rsid w:val="00584C89"/>
    <w:rsid w:val="005855C1"/>
    <w:rsid w:val="0058587A"/>
    <w:rsid w:val="005865C7"/>
    <w:rsid w:val="00586D95"/>
    <w:rsid w:val="00587365"/>
    <w:rsid w:val="00587DBA"/>
    <w:rsid w:val="00590BF1"/>
    <w:rsid w:val="0059233A"/>
    <w:rsid w:val="005923C3"/>
    <w:rsid w:val="005945F4"/>
    <w:rsid w:val="00594F10"/>
    <w:rsid w:val="005963E5"/>
    <w:rsid w:val="00596AE7"/>
    <w:rsid w:val="005974ED"/>
    <w:rsid w:val="005979B9"/>
    <w:rsid w:val="005A05E6"/>
    <w:rsid w:val="005A140D"/>
    <w:rsid w:val="005A198D"/>
    <w:rsid w:val="005A1CAA"/>
    <w:rsid w:val="005A28C4"/>
    <w:rsid w:val="005A2C4A"/>
    <w:rsid w:val="005A31C0"/>
    <w:rsid w:val="005A4553"/>
    <w:rsid w:val="005A469B"/>
    <w:rsid w:val="005A4C24"/>
    <w:rsid w:val="005A4F5A"/>
    <w:rsid w:val="005A5375"/>
    <w:rsid w:val="005A545C"/>
    <w:rsid w:val="005A5EA6"/>
    <w:rsid w:val="005B24B3"/>
    <w:rsid w:val="005B2718"/>
    <w:rsid w:val="005B3413"/>
    <w:rsid w:val="005B3C64"/>
    <w:rsid w:val="005B509E"/>
    <w:rsid w:val="005B5E07"/>
    <w:rsid w:val="005B6485"/>
    <w:rsid w:val="005B7D53"/>
    <w:rsid w:val="005B7D65"/>
    <w:rsid w:val="005C0E27"/>
    <w:rsid w:val="005C0EA4"/>
    <w:rsid w:val="005C207C"/>
    <w:rsid w:val="005C2C3F"/>
    <w:rsid w:val="005C47BD"/>
    <w:rsid w:val="005C7C89"/>
    <w:rsid w:val="005D1D64"/>
    <w:rsid w:val="005D2211"/>
    <w:rsid w:val="005D23B3"/>
    <w:rsid w:val="005D26B0"/>
    <w:rsid w:val="005D2C85"/>
    <w:rsid w:val="005D448B"/>
    <w:rsid w:val="005D4DCC"/>
    <w:rsid w:val="005D543C"/>
    <w:rsid w:val="005D5BD6"/>
    <w:rsid w:val="005D6009"/>
    <w:rsid w:val="005E0364"/>
    <w:rsid w:val="005E0437"/>
    <w:rsid w:val="005E144D"/>
    <w:rsid w:val="005E160F"/>
    <w:rsid w:val="005E1B5A"/>
    <w:rsid w:val="005E2356"/>
    <w:rsid w:val="005E2840"/>
    <w:rsid w:val="005E2E7D"/>
    <w:rsid w:val="005E3664"/>
    <w:rsid w:val="005E371D"/>
    <w:rsid w:val="005E41EA"/>
    <w:rsid w:val="005E43B1"/>
    <w:rsid w:val="005E44FA"/>
    <w:rsid w:val="005E5924"/>
    <w:rsid w:val="005E6DFE"/>
    <w:rsid w:val="005E6E1C"/>
    <w:rsid w:val="005E6EAA"/>
    <w:rsid w:val="005E73B7"/>
    <w:rsid w:val="005E755B"/>
    <w:rsid w:val="005E7847"/>
    <w:rsid w:val="005E7BBA"/>
    <w:rsid w:val="005F0923"/>
    <w:rsid w:val="005F109A"/>
    <w:rsid w:val="005F11A7"/>
    <w:rsid w:val="005F12D0"/>
    <w:rsid w:val="005F1BE2"/>
    <w:rsid w:val="005F1CFC"/>
    <w:rsid w:val="005F246F"/>
    <w:rsid w:val="005F26A8"/>
    <w:rsid w:val="005F294F"/>
    <w:rsid w:val="005F2A2B"/>
    <w:rsid w:val="005F330A"/>
    <w:rsid w:val="005F35F8"/>
    <w:rsid w:val="005F382F"/>
    <w:rsid w:val="005F3FE3"/>
    <w:rsid w:val="005F42C9"/>
    <w:rsid w:val="005F51C0"/>
    <w:rsid w:val="005F5876"/>
    <w:rsid w:val="005F5F9B"/>
    <w:rsid w:val="005F647C"/>
    <w:rsid w:val="005F6515"/>
    <w:rsid w:val="005F657D"/>
    <w:rsid w:val="005F6CB7"/>
    <w:rsid w:val="005F73DD"/>
    <w:rsid w:val="005F7403"/>
    <w:rsid w:val="006004B3"/>
    <w:rsid w:val="006009A0"/>
    <w:rsid w:val="006021D5"/>
    <w:rsid w:val="0060256C"/>
    <w:rsid w:val="0060488A"/>
    <w:rsid w:val="0060499E"/>
    <w:rsid w:val="00604A19"/>
    <w:rsid w:val="00604C4F"/>
    <w:rsid w:val="00604DCF"/>
    <w:rsid w:val="0060589B"/>
    <w:rsid w:val="00607079"/>
    <w:rsid w:val="006102A4"/>
    <w:rsid w:val="00611820"/>
    <w:rsid w:val="00612BF9"/>
    <w:rsid w:val="00613192"/>
    <w:rsid w:val="00613BDE"/>
    <w:rsid w:val="00615014"/>
    <w:rsid w:val="00615CC8"/>
    <w:rsid w:val="00616E8F"/>
    <w:rsid w:val="006174E5"/>
    <w:rsid w:val="00617CE6"/>
    <w:rsid w:val="00620B59"/>
    <w:rsid w:val="006233CE"/>
    <w:rsid w:val="0062403D"/>
    <w:rsid w:val="00624A4A"/>
    <w:rsid w:val="00624B14"/>
    <w:rsid w:val="00625BBA"/>
    <w:rsid w:val="00627FD8"/>
    <w:rsid w:val="0063087C"/>
    <w:rsid w:val="0063101D"/>
    <w:rsid w:val="006316D3"/>
    <w:rsid w:val="00631AFD"/>
    <w:rsid w:val="00631C81"/>
    <w:rsid w:val="00632E26"/>
    <w:rsid w:val="006334D5"/>
    <w:rsid w:val="00633612"/>
    <w:rsid w:val="0063432E"/>
    <w:rsid w:val="0063536E"/>
    <w:rsid w:val="006353E8"/>
    <w:rsid w:val="00635C1C"/>
    <w:rsid w:val="006365B2"/>
    <w:rsid w:val="00636EB7"/>
    <w:rsid w:val="00637255"/>
    <w:rsid w:val="00640B04"/>
    <w:rsid w:val="006425C6"/>
    <w:rsid w:val="006429E0"/>
    <w:rsid w:val="00642E18"/>
    <w:rsid w:val="0064328C"/>
    <w:rsid w:val="00643326"/>
    <w:rsid w:val="006435C6"/>
    <w:rsid w:val="00643A0C"/>
    <w:rsid w:val="00644B74"/>
    <w:rsid w:val="00645109"/>
    <w:rsid w:val="006458F4"/>
    <w:rsid w:val="00646C6C"/>
    <w:rsid w:val="00647288"/>
    <w:rsid w:val="00647E6C"/>
    <w:rsid w:val="00650695"/>
    <w:rsid w:val="00651142"/>
    <w:rsid w:val="00652A8E"/>
    <w:rsid w:val="00652FDF"/>
    <w:rsid w:val="00654077"/>
    <w:rsid w:val="006549C2"/>
    <w:rsid w:val="00655426"/>
    <w:rsid w:val="00655D31"/>
    <w:rsid w:val="006567FB"/>
    <w:rsid w:val="0065685F"/>
    <w:rsid w:val="00657AD8"/>
    <w:rsid w:val="00657E83"/>
    <w:rsid w:val="00661042"/>
    <w:rsid w:val="006610EB"/>
    <w:rsid w:val="00661118"/>
    <w:rsid w:val="00661745"/>
    <w:rsid w:val="00662491"/>
    <w:rsid w:val="00662CBC"/>
    <w:rsid w:val="0066441C"/>
    <w:rsid w:val="00664715"/>
    <w:rsid w:val="006648A9"/>
    <w:rsid w:val="00664A07"/>
    <w:rsid w:val="00665BCA"/>
    <w:rsid w:val="006665E4"/>
    <w:rsid w:val="006673E8"/>
    <w:rsid w:val="006679ED"/>
    <w:rsid w:val="00667EC9"/>
    <w:rsid w:val="00671267"/>
    <w:rsid w:val="00673397"/>
    <w:rsid w:val="00673BFB"/>
    <w:rsid w:val="006746F3"/>
    <w:rsid w:val="00674795"/>
    <w:rsid w:val="00674D7E"/>
    <w:rsid w:val="00675284"/>
    <w:rsid w:val="00675D81"/>
    <w:rsid w:val="00676842"/>
    <w:rsid w:val="00676942"/>
    <w:rsid w:val="0067699E"/>
    <w:rsid w:val="00676D4E"/>
    <w:rsid w:val="00676FC4"/>
    <w:rsid w:val="00677175"/>
    <w:rsid w:val="0067756B"/>
    <w:rsid w:val="00680309"/>
    <w:rsid w:val="006806DB"/>
    <w:rsid w:val="00680AA9"/>
    <w:rsid w:val="00681561"/>
    <w:rsid w:val="00682050"/>
    <w:rsid w:val="00682249"/>
    <w:rsid w:val="00682418"/>
    <w:rsid w:val="00682B43"/>
    <w:rsid w:val="00682F4B"/>
    <w:rsid w:val="006852CC"/>
    <w:rsid w:val="00685E47"/>
    <w:rsid w:val="0068638C"/>
    <w:rsid w:val="00686CFD"/>
    <w:rsid w:val="00686F6B"/>
    <w:rsid w:val="006871D4"/>
    <w:rsid w:val="00687286"/>
    <w:rsid w:val="00690B51"/>
    <w:rsid w:val="00691167"/>
    <w:rsid w:val="0069184B"/>
    <w:rsid w:val="00691971"/>
    <w:rsid w:val="00691F47"/>
    <w:rsid w:val="00692D80"/>
    <w:rsid w:val="00693893"/>
    <w:rsid w:val="006943A0"/>
    <w:rsid w:val="00695530"/>
    <w:rsid w:val="00695A3D"/>
    <w:rsid w:val="0069665C"/>
    <w:rsid w:val="00696877"/>
    <w:rsid w:val="006A01B9"/>
    <w:rsid w:val="006A0A46"/>
    <w:rsid w:val="006A10D1"/>
    <w:rsid w:val="006A1452"/>
    <w:rsid w:val="006A1BE6"/>
    <w:rsid w:val="006A23EE"/>
    <w:rsid w:val="006A2F69"/>
    <w:rsid w:val="006A3234"/>
    <w:rsid w:val="006A4244"/>
    <w:rsid w:val="006A538E"/>
    <w:rsid w:val="006A63E5"/>
    <w:rsid w:val="006A6CF5"/>
    <w:rsid w:val="006A7503"/>
    <w:rsid w:val="006A7BDA"/>
    <w:rsid w:val="006B030A"/>
    <w:rsid w:val="006B1220"/>
    <w:rsid w:val="006B1362"/>
    <w:rsid w:val="006B1D80"/>
    <w:rsid w:val="006B24C3"/>
    <w:rsid w:val="006B2784"/>
    <w:rsid w:val="006B30D4"/>
    <w:rsid w:val="006B4456"/>
    <w:rsid w:val="006B4E87"/>
    <w:rsid w:val="006B4FC6"/>
    <w:rsid w:val="006B5065"/>
    <w:rsid w:val="006B51A4"/>
    <w:rsid w:val="006B51FF"/>
    <w:rsid w:val="006B5825"/>
    <w:rsid w:val="006B5C42"/>
    <w:rsid w:val="006B5D47"/>
    <w:rsid w:val="006B5DE2"/>
    <w:rsid w:val="006B5FE5"/>
    <w:rsid w:val="006B6977"/>
    <w:rsid w:val="006B7C04"/>
    <w:rsid w:val="006C0AD0"/>
    <w:rsid w:val="006C1D1A"/>
    <w:rsid w:val="006C1E06"/>
    <w:rsid w:val="006C2339"/>
    <w:rsid w:val="006C3180"/>
    <w:rsid w:val="006C416D"/>
    <w:rsid w:val="006C4B6C"/>
    <w:rsid w:val="006C617E"/>
    <w:rsid w:val="006C61FD"/>
    <w:rsid w:val="006C6658"/>
    <w:rsid w:val="006C6CD9"/>
    <w:rsid w:val="006C6EF8"/>
    <w:rsid w:val="006C6EFA"/>
    <w:rsid w:val="006C70F1"/>
    <w:rsid w:val="006D07BD"/>
    <w:rsid w:val="006D0FDD"/>
    <w:rsid w:val="006D0FF5"/>
    <w:rsid w:val="006D193E"/>
    <w:rsid w:val="006D1F9D"/>
    <w:rsid w:val="006D2182"/>
    <w:rsid w:val="006D21A2"/>
    <w:rsid w:val="006D3F6C"/>
    <w:rsid w:val="006D4136"/>
    <w:rsid w:val="006D4752"/>
    <w:rsid w:val="006D4C2B"/>
    <w:rsid w:val="006D4DF9"/>
    <w:rsid w:val="006D4F64"/>
    <w:rsid w:val="006D4FAA"/>
    <w:rsid w:val="006D5997"/>
    <w:rsid w:val="006D6528"/>
    <w:rsid w:val="006D74A6"/>
    <w:rsid w:val="006D779F"/>
    <w:rsid w:val="006E041A"/>
    <w:rsid w:val="006E0F6D"/>
    <w:rsid w:val="006E1682"/>
    <w:rsid w:val="006E2779"/>
    <w:rsid w:val="006E2AEE"/>
    <w:rsid w:val="006E34C6"/>
    <w:rsid w:val="006E4824"/>
    <w:rsid w:val="006E5F55"/>
    <w:rsid w:val="006E61BD"/>
    <w:rsid w:val="006E66F2"/>
    <w:rsid w:val="006F01CB"/>
    <w:rsid w:val="006F025D"/>
    <w:rsid w:val="006F0793"/>
    <w:rsid w:val="006F1396"/>
    <w:rsid w:val="006F223B"/>
    <w:rsid w:val="006F2BE6"/>
    <w:rsid w:val="006F2D17"/>
    <w:rsid w:val="006F3DF1"/>
    <w:rsid w:val="006F4ACD"/>
    <w:rsid w:val="006F4FA2"/>
    <w:rsid w:val="006F550B"/>
    <w:rsid w:val="006F572A"/>
    <w:rsid w:val="006F5BAD"/>
    <w:rsid w:val="006F5E55"/>
    <w:rsid w:val="006F5F14"/>
    <w:rsid w:val="006F6BC1"/>
    <w:rsid w:val="006F6C08"/>
    <w:rsid w:val="006F6FB6"/>
    <w:rsid w:val="006F7F9F"/>
    <w:rsid w:val="0070085C"/>
    <w:rsid w:val="00701695"/>
    <w:rsid w:val="0070195C"/>
    <w:rsid w:val="00701CF7"/>
    <w:rsid w:val="007020AC"/>
    <w:rsid w:val="0070213C"/>
    <w:rsid w:val="00703BE7"/>
    <w:rsid w:val="00704047"/>
    <w:rsid w:val="0070498D"/>
    <w:rsid w:val="0070566D"/>
    <w:rsid w:val="00705BC9"/>
    <w:rsid w:val="00706763"/>
    <w:rsid w:val="0070747A"/>
    <w:rsid w:val="00707492"/>
    <w:rsid w:val="007114A9"/>
    <w:rsid w:val="00712487"/>
    <w:rsid w:val="007134D0"/>
    <w:rsid w:val="00713A58"/>
    <w:rsid w:val="0071470A"/>
    <w:rsid w:val="007150A8"/>
    <w:rsid w:val="00715848"/>
    <w:rsid w:val="00716132"/>
    <w:rsid w:val="007165F9"/>
    <w:rsid w:val="007166A3"/>
    <w:rsid w:val="007166B3"/>
    <w:rsid w:val="0071685B"/>
    <w:rsid w:val="00716E06"/>
    <w:rsid w:val="00717018"/>
    <w:rsid w:val="00717439"/>
    <w:rsid w:val="007178CE"/>
    <w:rsid w:val="00720B95"/>
    <w:rsid w:val="00721358"/>
    <w:rsid w:val="00721EA7"/>
    <w:rsid w:val="007226D7"/>
    <w:rsid w:val="00722B86"/>
    <w:rsid w:val="00722D6C"/>
    <w:rsid w:val="007231A5"/>
    <w:rsid w:val="00724068"/>
    <w:rsid w:val="0072444C"/>
    <w:rsid w:val="00724A06"/>
    <w:rsid w:val="0072501E"/>
    <w:rsid w:val="007255DF"/>
    <w:rsid w:val="00726159"/>
    <w:rsid w:val="007262A2"/>
    <w:rsid w:val="00727196"/>
    <w:rsid w:val="007277FE"/>
    <w:rsid w:val="00730623"/>
    <w:rsid w:val="007315F3"/>
    <w:rsid w:val="00731690"/>
    <w:rsid w:val="00732187"/>
    <w:rsid w:val="00732216"/>
    <w:rsid w:val="007329D6"/>
    <w:rsid w:val="00732B0F"/>
    <w:rsid w:val="00732C22"/>
    <w:rsid w:val="00732EF7"/>
    <w:rsid w:val="0073304F"/>
    <w:rsid w:val="00733763"/>
    <w:rsid w:val="0073683D"/>
    <w:rsid w:val="0073784B"/>
    <w:rsid w:val="007400E2"/>
    <w:rsid w:val="00740636"/>
    <w:rsid w:val="00741AF3"/>
    <w:rsid w:val="00742C5A"/>
    <w:rsid w:val="00742CDD"/>
    <w:rsid w:val="00744036"/>
    <w:rsid w:val="0074442D"/>
    <w:rsid w:val="00744A07"/>
    <w:rsid w:val="00745043"/>
    <w:rsid w:val="00745113"/>
    <w:rsid w:val="00745195"/>
    <w:rsid w:val="00745A4B"/>
    <w:rsid w:val="00746488"/>
    <w:rsid w:val="0074664F"/>
    <w:rsid w:val="00750382"/>
    <w:rsid w:val="0075052E"/>
    <w:rsid w:val="007518C7"/>
    <w:rsid w:val="00751DFD"/>
    <w:rsid w:val="00752069"/>
    <w:rsid w:val="0075239E"/>
    <w:rsid w:val="007533AC"/>
    <w:rsid w:val="00753466"/>
    <w:rsid w:val="00754F4A"/>
    <w:rsid w:val="007552AD"/>
    <w:rsid w:val="0075578D"/>
    <w:rsid w:val="00755BE4"/>
    <w:rsid w:val="00755EAA"/>
    <w:rsid w:val="007565A0"/>
    <w:rsid w:val="00756752"/>
    <w:rsid w:val="00756DA3"/>
    <w:rsid w:val="007570C1"/>
    <w:rsid w:val="00757A19"/>
    <w:rsid w:val="007602E4"/>
    <w:rsid w:val="00760666"/>
    <w:rsid w:val="00760682"/>
    <w:rsid w:val="00760E34"/>
    <w:rsid w:val="00761B65"/>
    <w:rsid w:val="00761B69"/>
    <w:rsid w:val="00762B6D"/>
    <w:rsid w:val="00763219"/>
    <w:rsid w:val="0076353A"/>
    <w:rsid w:val="0076442C"/>
    <w:rsid w:val="00764ACD"/>
    <w:rsid w:val="00765853"/>
    <w:rsid w:val="00766388"/>
    <w:rsid w:val="007677B8"/>
    <w:rsid w:val="007679C6"/>
    <w:rsid w:val="00767E93"/>
    <w:rsid w:val="00770796"/>
    <w:rsid w:val="00770B09"/>
    <w:rsid w:val="00770BC3"/>
    <w:rsid w:val="00771268"/>
    <w:rsid w:val="00772207"/>
    <w:rsid w:val="00773334"/>
    <w:rsid w:val="00773B85"/>
    <w:rsid w:val="007747DA"/>
    <w:rsid w:val="00774D7A"/>
    <w:rsid w:val="007751AF"/>
    <w:rsid w:val="00775B40"/>
    <w:rsid w:val="007766DF"/>
    <w:rsid w:val="007773CB"/>
    <w:rsid w:val="00777D54"/>
    <w:rsid w:val="00780EA8"/>
    <w:rsid w:val="00781698"/>
    <w:rsid w:val="00781DF9"/>
    <w:rsid w:val="007826C6"/>
    <w:rsid w:val="00782AA2"/>
    <w:rsid w:val="00782D82"/>
    <w:rsid w:val="007833E0"/>
    <w:rsid w:val="007839A3"/>
    <w:rsid w:val="00783B9D"/>
    <w:rsid w:val="00783D63"/>
    <w:rsid w:val="00783F4D"/>
    <w:rsid w:val="007841A9"/>
    <w:rsid w:val="00784D6A"/>
    <w:rsid w:val="007861E0"/>
    <w:rsid w:val="00786CDE"/>
    <w:rsid w:val="00787308"/>
    <w:rsid w:val="00787EF3"/>
    <w:rsid w:val="0079041E"/>
    <w:rsid w:val="007909E1"/>
    <w:rsid w:val="00790D8D"/>
    <w:rsid w:val="00792696"/>
    <w:rsid w:val="00792A08"/>
    <w:rsid w:val="00793247"/>
    <w:rsid w:val="007936CC"/>
    <w:rsid w:val="007941CB"/>
    <w:rsid w:val="00796107"/>
    <w:rsid w:val="00796A60"/>
    <w:rsid w:val="00796B87"/>
    <w:rsid w:val="00797A3A"/>
    <w:rsid w:val="007A0C57"/>
    <w:rsid w:val="007A0F12"/>
    <w:rsid w:val="007A1B6D"/>
    <w:rsid w:val="007A1D59"/>
    <w:rsid w:val="007A22DD"/>
    <w:rsid w:val="007A3F33"/>
    <w:rsid w:val="007A50C7"/>
    <w:rsid w:val="007A59AC"/>
    <w:rsid w:val="007A6D52"/>
    <w:rsid w:val="007A786B"/>
    <w:rsid w:val="007A7EAC"/>
    <w:rsid w:val="007B00A5"/>
    <w:rsid w:val="007B0C00"/>
    <w:rsid w:val="007B0C07"/>
    <w:rsid w:val="007B1709"/>
    <w:rsid w:val="007B1825"/>
    <w:rsid w:val="007B216F"/>
    <w:rsid w:val="007B3469"/>
    <w:rsid w:val="007B3A7C"/>
    <w:rsid w:val="007B41A0"/>
    <w:rsid w:val="007B587C"/>
    <w:rsid w:val="007B5DAE"/>
    <w:rsid w:val="007B6037"/>
    <w:rsid w:val="007B6635"/>
    <w:rsid w:val="007B70A2"/>
    <w:rsid w:val="007B7165"/>
    <w:rsid w:val="007B75E2"/>
    <w:rsid w:val="007B7978"/>
    <w:rsid w:val="007C2305"/>
    <w:rsid w:val="007C2554"/>
    <w:rsid w:val="007C28EF"/>
    <w:rsid w:val="007C2B39"/>
    <w:rsid w:val="007C4316"/>
    <w:rsid w:val="007C4458"/>
    <w:rsid w:val="007C55C3"/>
    <w:rsid w:val="007C78AB"/>
    <w:rsid w:val="007C7998"/>
    <w:rsid w:val="007C7D72"/>
    <w:rsid w:val="007D211B"/>
    <w:rsid w:val="007D264B"/>
    <w:rsid w:val="007D2928"/>
    <w:rsid w:val="007D2940"/>
    <w:rsid w:val="007D294A"/>
    <w:rsid w:val="007D3520"/>
    <w:rsid w:val="007D36A8"/>
    <w:rsid w:val="007D3D13"/>
    <w:rsid w:val="007D41BC"/>
    <w:rsid w:val="007D525F"/>
    <w:rsid w:val="007D5CDC"/>
    <w:rsid w:val="007D6271"/>
    <w:rsid w:val="007D64CF"/>
    <w:rsid w:val="007D6741"/>
    <w:rsid w:val="007D6EB7"/>
    <w:rsid w:val="007E0461"/>
    <w:rsid w:val="007E0BEB"/>
    <w:rsid w:val="007E1D6E"/>
    <w:rsid w:val="007E204B"/>
    <w:rsid w:val="007E2CB3"/>
    <w:rsid w:val="007E32DD"/>
    <w:rsid w:val="007E383D"/>
    <w:rsid w:val="007E3E55"/>
    <w:rsid w:val="007E4E5E"/>
    <w:rsid w:val="007E51BE"/>
    <w:rsid w:val="007E5873"/>
    <w:rsid w:val="007E619F"/>
    <w:rsid w:val="007E6EE4"/>
    <w:rsid w:val="007E7D98"/>
    <w:rsid w:val="007F0E6C"/>
    <w:rsid w:val="007F1107"/>
    <w:rsid w:val="007F24F7"/>
    <w:rsid w:val="007F3548"/>
    <w:rsid w:val="007F3FBD"/>
    <w:rsid w:val="007F424F"/>
    <w:rsid w:val="007F5680"/>
    <w:rsid w:val="007F5E2D"/>
    <w:rsid w:val="007F5F1A"/>
    <w:rsid w:val="007F6ACE"/>
    <w:rsid w:val="007F6F82"/>
    <w:rsid w:val="007F72E1"/>
    <w:rsid w:val="007F74C2"/>
    <w:rsid w:val="007F7D84"/>
    <w:rsid w:val="00800678"/>
    <w:rsid w:val="00801DC5"/>
    <w:rsid w:val="00803E4D"/>
    <w:rsid w:val="0080485A"/>
    <w:rsid w:val="00804EE7"/>
    <w:rsid w:val="0080519A"/>
    <w:rsid w:val="0080567E"/>
    <w:rsid w:val="00805842"/>
    <w:rsid w:val="008067DF"/>
    <w:rsid w:val="008073D1"/>
    <w:rsid w:val="008100B9"/>
    <w:rsid w:val="008101C0"/>
    <w:rsid w:val="0081020D"/>
    <w:rsid w:val="0081106B"/>
    <w:rsid w:val="008112B2"/>
    <w:rsid w:val="0081133C"/>
    <w:rsid w:val="00811F09"/>
    <w:rsid w:val="008123DB"/>
    <w:rsid w:val="00812818"/>
    <w:rsid w:val="008130FA"/>
    <w:rsid w:val="008144E9"/>
    <w:rsid w:val="00814C43"/>
    <w:rsid w:val="00814C4B"/>
    <w:rsid w:val="008159A3"/>
    <w:rsid w:val="00815CF3"/>
    <w:rsid w:val="00815E4E"/>
    <w:rsid w:val="00815EF3"/>
    <w:rsid w:val="00816176"/>
    <w:rsid w:val="00816C9A"/>
    <w:rsid w:val="008170BB"/>
    <w:rsid w:val="00817144"/>
    <w:rsid w:val="008205E3"/>
    <w:rsid w:val="00822537"/>
    <w:rsid w:val="008249C8"/>
    <w:rsid w:val="00824DF4"/>
    <w:rsid w:val="0082549B"/>
    <w:rsid w:val="008263EC"/>
    <w:rsid w:val="00826659"/>
    <w:rsid w:val="00826BF5"/>
    <w:rsid w:val="00827EF7"/>
    <w:rsid w:val="008314D4"/>
    <w:rsid w:val="008320D4"/>
    <w:rsid w:val="008326C7"/>
    <w:rsid w:val="00832E13"/>
    <w:rsid w:val="00834814"/>
    <w:rsid w:val="008348E3"/>
    <w:rsid w:val="00835829"/>
    <w:rsid w:val="0083627D"/>
    <w:rsid w:val="008366B3"/>
    <w:rsid w:val="00836782"/>
    <w:rsid w:val="008370D9"/>
    <w:rsid w:val="0083736B"/>
    <w:rsid w:val="00837E8D"/>
    <w:rsid w:val="00837EE7"/>
    <w:rsid w:val="00840ADB"/>
    <w:rsid w:val="00840BF7"/>
    <w:rsid w:val="00840ECD"/>
    <w:rsid w:val="00841143"/>
    <w:rsid w:val="00842717"/>
    <w:rsid w:val="008430E9"/>
    <w:rsid w:val="008433E8"/>
    <w:rsid w:val="0084350E"/>
    <w:rsid w:val="0084389E"/>
    <w:rsid w:val="00843FFD"/>
    <w:rsid w:val="00844218"/>
    <w:rsid w:val="008445A9"/>
    <w:rsid w:val="00844627"/>
    <w:rsid w:val="00845236"/>
    <w:rsid w:val="008453A0"/>
    <w:rsid w:val="00845CDB"/>
    <w:rsid w:val="0084617E"/>
    <w:rsid w:val="00846663"/>
    <w:rsid w:val="00846BAB"/>
    <w:rsid w:val="00847F23"/>
    <w:rsid w:val="008505E4"/>
    <w:rsid w:val="00851F26"/>
    <w:rsid w:val="00853308"/>
    <w:rsid w:val="008538EE"/>
    <w:rsid w:val="00853BD5"/>
    <w:rsid w:val="00853F5D"/>
    <w:rsid w:val="0085622D"/>
    <w:rsid w:val="00856455"/>
    <w:rsid w:val="00860BF9"/>
    <w:rsid w:val="00860CDF"/>
    <w:rsid w:val="0086109B"/>
    <w:rsid w:val="0086164E"/>
    <w:rsid w:val="008628B8"/>
    <w:rsid w:val="00863388"/>
    <w:rsid w:val="008636B7"/>
    <w:rsid w:val="00864668"/>
    <w:rsid w:val="008647E5"/>
    <w:rsid w:val="008648D8"/>
    <w:rsid w:val="0086490F"/>
    <w:rsid w:val="00865CE1"/>
    <w:rsid w:val="00867C68"/>
    <w:rsid w:val="00870903"/>
    <w:rsid w:val="00871C72"/>
    <w:rsid w:val="00871C9E"/>
    <w:rsid w:val="00872542"/>
    <w:rsid w:val="00872872"/>
    <w:rsid w:val="00872E38"/>
    <w:rsid w:val="00874DDE"/>
    <w:rsid w:val="00874EC8"/>
    <w:rsid w:val="00874F86"/>
    <w:rsid w:val="00875032"/>
    <w:rsid w:val="008751A9"/>
    <w:rsid w:val="008759CD"/>
    <w:rsid w:val="00875F1B"/>
    <w:rsid w:val="00876ABF"/>
    <w:rsid w:val="00877086"/>
    <w:rsid w:val="0087784F"/>
    <w:rsid w:val="00880E81"/>
    <w:rsid w:val="00881225"/>
    <w:rsid w:val="00881C45"/>
    <w:rsid w:val="00882197"/>
    <w:rsid w:val="00883A33"/>
    <w:rsid w:val="008842D7"/>
    <w:rsid w:val="0088444B"/>
    <w:rsid w:val="00884A1D"/>
    <w:rsid w:val="00884A82"/>
    <w:rsid w:val="00885451"/>
    <w:rsid w:val="00886FDB"/>
    <w:rsid w:val="0088707F"/>
    <w:rsid w:val="008876FB"/>
    <w:rsid w:val="008911A1"/>
    <w:rsid w:val="008913AD"/>
    <w:rsid w:val="00891DBC"/>
    <w:rsid w:val="00891ED4"/>
    <w:rsid w:val="00891EF5"/>
    <w:rsid w:val="00891F17"/>
    <w:rsid w:val="00891F6B"/>
    <w:rsid w:val="0089213A"/>
    <w:rsid w:val="0089305B"/>
    <w:rsid w:val="00894FB7"/>
    <w:rsid w:val="00896562"/>
    <w:rsid w:val="00897A4F"/>
    <w:rsid w:val="008A0344"/>
    <w:rsid w:val="008A129E"/>
    <w:rsid w:val="008A19DE"/>
    <w:rsid w:val="008A24F5"/>
    <w:rsid w:val="008A26FB"/>
    <w:rsid w:val="008A275F"/>
    <w:rsid w:val="008A2C92"/>
    <w:rsid w:val="008A3257"/>
    <w:rsid w:val="008A3616"/>
    <w:rsid w:val="008A37B6"/>
    <w:rsid w:val="008A3D41"/>
    <w:rsid w:val="008A40DA"/>
    <w:rsid w:val="008A42B2"/>
    <w:rsid w:val="008A4EB4"/>
    <w:rsid w:val="008A4EDD"/>
    <w:rsid w:val="008A5990"/>
    <w:rsid w:val="008A5E14"/>
    <w:rsid w:val="008A615C"/>
    <w:rsid w:val="008A6980"/>
    <w:rsid w:val="008A6E3D"/>
    <w:rsid w:val="008A6F8C"/>
    <w:rsid w:val="008A7019"/>
    <w:rsid w:val="008A7809"/>
    <w:rsid w:val="008B00A2"/>
    <w:rsid w:val="008B04B2"/>
    <w:rsid w:val="008B0A99"/>
    <w:rsid w:val="008B15CF"/>
    <w:rsid w:val="008B1C76"/>
    <w:rsid w:val="008B2151"/>
    <w:rsid w:val="008B3663"/>
    <w:rsid w:val="008B5914"/>
    <w:rsid w:val="008B753D"/>
    <w:rsid w:val="008C1543"/>
    <w:rsid w:val="008C1D8A"/>
    <w:rsid w:val="008C3EF5"/>
    <w:rsid w:val="008C530C"/>
    <w:rsid w:val="008C6B7F"/>
    <w:rsid w:val="008C7616"/>
    <w:rsid w:val="008C7A70"/>
    <w:rsid w:val="008D05DF"/>
    <w:rsid w:val="008D06EB"/>
    <w:rsid w:val="008D2662"/>
    <w:rsid w:val="008D2A02"/>
    <w:rsid w:val="008D35D2"/>
    <w:rsid w:val="008D3703"/>
    <w:rsid w:val="008D3DD6"/>
    <w:rsid w:val="008D5854"/>
    <w:rsid w:val="008D5DC3"/>
    <w:rsid w:val="008D5DD8"/>
    <w:rsid w:val="008D5ECF"/>
    <w:rsid w:val="008D60C9"/>
    <w:rsid w:val="008D797E"/>
    <w:rsid w:val="008D7B58"/>
    <w:rsid w:val="008E0542"/>
    <w:rsid w:val="008E0878"/>
    <w:rsid w:val="008E1DEB"/>
    <w:rsid w:val="008E2802"/>
    <w:rsid w:val="008E33DA"/>
    <w:rsid w:val="008E3581"/>
    <w:rsid w:val="008E385D"/>
    <w:rsid w:val="008E4A83"/>
    <w:rsid w:val="008E56B4"/>
    <w:rsid w:val="008E5AB8"/>
    <w:rsid w:val="008E6488"/>
    <w:rsid w:val="008E663A"/>
    <w:rsid w:val="008E6B85"/>
    <w:rsid w:val="008E6DBB"/>
    <w:rsid w:val="008E7367"/>
    <w:rsid w:val="008E7DEA"/>
    <w:rsid w:val="008F051F"/>
    <w:rsid w:val="008F1642"/>
    <w:rsid w:val="008F1ACA"/>
    <w:rsid w:val="008F1DDC"/>
    <w:rsid w:val="008F2B97"/>
    <w:rsid w:val="008F2FB1"/>
    <w:rsid w:val="008F3422"/>
    <w:rsid w:val="008F3A1A"/>
    <w:rsid w:val="008F3F84"/>
    <w:rsid w:val="008F3FA1"/>
    <w:rsid w:val="008F4EF0"/>
    <w:rsid w:val="008F564A"/>
    <w:rsid w:val="008F6176"/>
    <w:rsid w:val="008F6C40"/>
    <w:rsid w:val="008F7EF9"/>
    <w:rsid w:val="00900232"/>
    <w:rsid w:val="00901151"/>
    <w:rsid w:val="009014D9"/>
    <w:rsid w:val="00902407"/>
    <w:rsid w:val="0090415A"/>
    <w:rsid w:val="00905652"/>
    <w:rsid w:val="00905EBE"/>
    <w:rsid w:val="009068D9"/>
    <w:rsid w:val="0091002F"/>
    <w:rsid w:val="009118A2"/>
    <w:rsid w:val="00912681"/>
    <w:rsid w:val="00912ADA"/>
    <w:rsid w:val="0091311E"/>
    <w:rsid w:val="00913CFB"/>
    <w:rsid w:val="0091453F"/>
    <w:rsid w:val="00914A27"/>
    <w:rsid w:val="00914C98"/>
    <w:rsid w:val="00914F4D"/>
    <w:rsid w:val="0091625D"/>
    <w:rsid w:val="009170F8"/>
    <w:rsid w:val="009171B9"/>
    <w:rsid w:val="00917C75"/>
    <w:rsid w:val="009224ED"/>
    <w:rsid w:val="0092331E"/>
    <w:rsid w:val="0092339B"/>
    <w:rsid w:val="00923C02"/>
    <w:rsid w:val="0092426A"/>
    <w:rsid w:val="00924A0E"/>
    <w:rsid w:val="0092679F"/>
    <w:rsid w:val="00927CAF"/>
    <w:rsid w:val="00930BB9"/>
    <w:rsid w:val="00930D3E"/>
    <w:rsid w:val="00931E9B"/>
    <w:rsid w:val="00932259"/>
    <w:rsid w:val="009324E4"/>
    <w:rsid w:val="0093301A"/>
    <w:rsid w:val="00933849"/>
    <w:rsid w:val="009343CD"/>
    <w:rsid w:val="009344A0"/>
    <w:rsid w:val="009345AA"/>
    <w:rsid w:val="009349BD"/>
    <w:rsid w:val="0093518A"/>
    <w:rsid w:val="0093682B"/>
    <w:rsid w:val="00936985"/>
    <w:rsid w:val="00936D42"/>
    <w:rsid w:val="0093771B"/>
    <w:rsid w:val="0093777A"/>
    <w:rsid w:val="00937CD8"/>
    <w:rsid w:val="00940A87"/>
    <w:rsid w:val="00941174"/>
    <w:rsid w:val="009423C1"/>
    <w:rsid w:val="009429E1"/>
    <w:rsid w:val="00942A03"/>
    <w:rsid w:val="009430F7"/>
    <w:rsid w:val="0094565A"/>
    <w:rsid w:val="00945DBC"/>
    <w:rsid w:val="00946778"/>
    <w:rsid w:val="00946873"/>
    <w:rsid w:val="009475B3"/>
    <w:rsid w:val="009505A8"/>
    <w:rsid w:val="00951E4E"/>
    <w:rsid w:val="0095284A"/>
    <w:rsid w:val="0095297C"/>
    <w:rsid w:val="00952DB3"/>
    <w:rsid w:val="0095499B"/>
    <w:rsid w:val="00954FE1"/>
    <w:rsid w:val="009559D7"/>
    <w:rsid w:val="00955C5E"/>
    <w:rsid w:val="00960CCD"/>
    <w:rsid w:val="00960F0D"/>
    <w:rsid w:val="00961252"/>
    <w:rsid w:val="00961830"/>
    <w:rsid w:val="00962360"/>
    <w:rsid w:val="00962501"/>
    <w:rsid w:val="00962FAE"/>
    <w:rsid w:val="00963692"/>
    <w:rsid w:val="00963809"/>
    <w:rsid w:val="00963E3C"/>
    <w:rsid w:val="00963ED3"/>
    <w:rsid w:val="0096431E"/>
    <w:rsid w:val="0096496C"/>
    <w:rsid w:val="00964BFF"/>
    <w:rsid w:val="00964D4F"/>
    <w:rsid w:val="00965B5E"/>
    <w:rsid w:val="00966A01"/>
    <w:rsid w:val="00966E5E"/>
    <w:rsid w:val="00971105"/>
    <w:rsid w:val="0097116C"/>
    <w:rsid w:val="00971D0C"/>
    <w:rsid w:val="00971F5E"/>
    <w:rsid w:val="009736F0"/>
    <w:rsid w:val="00973BCD"/>
    <w:rsid w:val="00974F0B"/>
    <w:rsid w:val="00974F74"/>
    <w:rsid w:val="0097562B"/>
    <w:rsid w:val="009759AE"/>
    <w:rsid w:val="009764D8"/>
    <w:rsid w:val="00977356"/>
    <w:rsid w:val="00980B9B"/>
    <w:rsid w:val="00982D21"/>
    <w:rsid w:val="00982F55"/>
    <w:rsid w:val="0098338D"/>
    <w:rsid w:val="009834EB"/>
    <w:rsid w:val="00983B65"/>
    <w:rsid w:val="0098402C"/>
    <w:rsid w:val="00985609"/>
    <w:rsid w:val="00985CD5"/>
    <w:rsid w:val="009860C7"/>
    <w:rsid w:val="0098617E"/>
    <w:rsid w:val="00986331"/>
    <w:rsid w:val="009870EE"/>
    <w:rsid w:val="009876A0"/>
    <w:rsid w:val="009877FE"/>
    <w:rsid w:val="00987A24"/>
    <w:rsid w:val="00987FCC"/>
    <w:rsid w:val="009901A8"/>
    <w:rsid w:val="00991A8B"/>
    <w:rsid w:val="00991F49"/>
    <w:rsid w:val="009921F5"/>
    <w:rsid w:val="00992497"/>
    <w:rsid w:val="00992571"/>
    <w:rsid w:val="00992D07"/>
    <w:rsid w:val="00992DA7"/>
    <w:rsid w:val="00993D46"/>
    <w:rsid w:val="00994D59"/>
    <w:rsid w:val="00995031"/>
    <w:rsid w:val="009950D7"/>
    <w:rsid w:val="0099522E"/>
    <w:rsid w:val="00996570"/>
    <w:rsid w:val="00996C6F"/>
    <w:rsid w:val="00996E63"/>
    <w:rsid w:val="009A0382"/>
    <w:rsid w:val="009A1238"/>
    <w:rsid w:val="009A15B5"/>
    <w:rsid w:val="009A1E56"/>
    <w:rsid w:val="009A32E0"/>
    <w:rsid w:val="009A34DD"/>
    <w:rsid w:val="009A35F0"/>
    <w:rsid w:val="009A3E83"/>
    <w:rsid w:val="009A4135"/>
    <w:rsid w:val="009A4760"/>
    <w:rsid w:val="009A4969"/>
    <w:rsid w:val="009A4D00"/>
    <w:rsid w:val="009A5721"/>
    <w:rsid w:val="009A67B1"/>
    <w:rsid w:val="009A6873"/>
    <w:rsid w:val="009A6A11"/>
    <w:rsid w:val="009A6BB1"/>
    <w:rsid w:val="009A7FBF"/>
    <w:rsid w:val="009B0490"/>
    <w:rsid w:val="009B0C93"/>
    <w:rsid w:val="009B0DA5"/>
    <w:rsid w:val="009B3427"/>
    <w:rsid w:val="009B386D"/>
    <w:rsid w:val="009B398F"/>
    <w:rsid w:val="009B549B"/>
    <w:rsid w:val="009B555A"/>
    <w:rsid w:val="009B5C7F"/>
    <w:rsid w:val="009B67B8"/>
    <w:rsid w:val="009B6882"/>
    <w:rsid w:val="009B6CED"/>
    <w:rsid w:val="009B7001"/>
    <w:rsid w:val="009B7552"/>
    <w:rsid w:val="009B7E33"/>
    <w:rsid w:val="009C04AB"/>
    <w:rsid w:val="009C0BC6"/>
    <w:rsid w:val="009C0F73"/>
    <w:rsid w:val="009C1109"/>
    <w:rsid w:val="009C1E81"/>
    <w:rsid w:val="009C22F9"/>
    <w:rsid w:val="009C2FDF"/>
    <w:rsid w:val="009C34AE"/>
    <w:rsid w:val="009C3CC1"/>
    <w:rsid w:val="009C4F41"/>
    <w:rsid w:val="009C50C0"/>
    <w:rsid w:val="009C5524"/>
    <w:rsid w:val="009C6245"/>
    <w:rsid w:val="009C727C"/>
    <w:rsid w:val="009C75EA"/>
    <w:rsid w:val="009D078F"/>
    <w:rsid w:val="009D0B77"/>
    <w:rsid w:val="009D0BF3"/>
    <w:rsid w:val="009D187D"/>
    <w:rsid w:val="009D18C3"/>
    <w:rsid w:val="009D1B79"/>
    <w:rsid w:val="009D25B2"/>
    <w:rsid w:val="009D28E4"/>
    <w:rsid w:val="009D31B9"/>
    <w:rsid w:val="009D31D3"/>
    <w:rsid w:val="009D3ACE"/>
    <w:rsid w:val="009D4292"/>
    <w:rsid w:val="009D5246"/>
    <w:rsid w:val="009D54F7"/>
    <w:rsid w:val="009D77B3"/>
    <w:rsid w:val="009D7804"/>
    <w:rsid w:val="009D7970"/>
    <w:rsid w:val="009D7CD6"/>
    <w:rsid w:val="009E0F07"/>
    <w:rsid w:val="009E1AC6"/>
    <w:rsid w:val="009E2533"/>
    <w:rsid w:val="009E3C8B"/>
    <w:rsid w:val="009E3EC7"/>
    <w:rsid w:val="009E52A8"/>
    <w:rsid w:val="009E5379"/>
    <w:rsid w:val="009E6EFB"/>
    <w:rsid w:val="009E7103"/>
    <w:rsid w:val="009E7620"/>
    <w:rsid w:val="009E767D"/>
    <w:rsid w:val="009E7ADC"/>
    <w:rsid w:val="009F01BE"/>
    <w:rsid w:val="009F0233"/>
    <w:rsid w:val="009F17E8"/>
    <w:rsid w:val="009F1938"/>
    <w:rsid w:val="009F1ACD"/>
    <w:rsid w:val="009F1F4A"/>
    <w:rsid w:val="009F2421"/>
    <w:rsid w:val="009F2512"/>
    <w:rsid w:val="009F2A34"/>
    <w:rsid w:val="009F3B07"/>
    <w:rsid w:val="009F4271"/>
    <w:rsid w:val="009F49C1"/>
    <w:rsid w:val="009F5438"/>
    <w:rsid w:val="009F5B8A"/>
    <w:rsid w:val="009F5CDF"/>
    <w:rsid w:val="009F6781"/>
    <w:rsid w:val="009F6A55"/>
    <w:rsid w:val="009F7B40"/>
    <w:rsid w:val="00A00E6A"/>
    <w:rsid w:val="00A01610"/>
    <w:rsid w:val="00A018D9"/>
    <w:rsid w:val="00A01AB7"/>
    <w:rsid w:val="00A02DDB"/>
    <w:rsid w:val="00A031E4"/>
    <w:rsid w:val="00A040CC"/>
    <w:rsid w:val="00A04289"/>
    <w:rsid w:val="00A04EF1"/>
    <w:rsid w:val="00A05308"/>
    <w:rsid w:val="00A063A8"/>
    <w:rsid w:val="00A06CB9"/>
    <w:rsid w:val="00A06CE7"/>
    <w:rsid w:val="00A078BA"/>
    <w:rsid w:val="00A100BB"/>
    <w:rsid w:val="00A106D9"/>
    <w:rsid w:val="00A108A1"/>
    <w:rsid w:val="00A10DAA"/>
    <w:rsid w:val="00A10FB6"/>
    <w:rsid w:val="00A118D8"/>
    <w:rsid w:val="00A11DCC"/>
    <w:rsid w:val="00A11F15"/>
    <w:rsid w:val="00A12B15"/>
    <w:rsid w:val="00A136DC"/>
    <w:rsid w:val="00A1474B"/>
    <w:rsid w:val="00A14E3D"/>
    <w:rsid w:val="00A14E62"/>
    <w:rsid w:val="00A150B2"/>
    <w:rsid w:val="00A15296"/>
    <w:rsid w:val="00A15B2B"/>
    <w:rsid w:val="00A166F2"/>
    <w:rsid w:val="00A1735D"/>
    <w:rsid w:val="00A17E59"/>
    <w:rsid w:val="00A205B0"/>
    <w:rsid w:val="00A20769"/>
    <w:rsid w:val="00A20CAE"/>
    <w:rsid w:val="00A21261"/>
    <w:rsid w:val="00A2234C"/>
    <w:rsid w:val="00A225A4"/>
    <w:rsid w:val="00A22A6E"/>
    <w:rsid w:val="00A22BCC"/>
    <w:rsid w:val="00A22C31"/>
    <w:rsid w:val="00A2590A"/>
    <w:rsid w:val="00A2695F"/>
    <w:rsid w:val="00A26EE5"/>
    <w:rsid w:val="00A26F31"/>
    <w:rsid w:val="00A272BB"/>
    <w:rsid w:val="00A3005F"/>
    <w:rsid w:val="00A3031C"/>
    <w:rsid w:val="00A30F9B"/>
    <w:rsid w:val="00A31A99"/>
    <w:rsid w:val="00A31D75"/>
    <w:rsid w:val="00A31F70"/>
    <w:rsid w:val="00A32088"/>
    <w:rsid w:val="00A32F49"/>
    <w:rsid w:val="00A331B3"/>
    <w:rsid w:val="00A3337D"/>
    <w:rsid w:val="00A339B4"/>
    <w:rsid w:val="00A33D85"/>
    <w:rsid w:val="00A35C84"/>
    <w:rsid w:val="00A37354"/>
    <w:rsid w:val="00A37C88"/>
    <w:rsid w:val="00A37DEA"/>
    <w:rsid w:val="00A40947"/>
    <w:rsid w:val="00A4133A"/>
    <w:rsid w:val="00A417C0"/>
    <w:rsid w:val="00A4295F"/>
    <w:rsid w:val="00A44977"/>
    <w:rsid w:val="00A44FFE"/>
    <w:rsid w:val="00A45191"/>
    <w:rsid w:val="00A4579D"/>
    <w:rsid w:val="00A45BDE"/>
    <w:rsid w:val="00A47A11"/>
    <w:rsid w:val="00A47ECC"/>
    <w:rsid w:val="00A5063C"/>
    <w:rsid w:val="00A509B6"/>
    <w:rsid w:val="00A50F88"/>
    <w:rsid w:val="00A51497"/>
    <w:rsid w:val="00A529D2"/>
    <w:rsid w:val="00A52C5B"/>
    <w:rsid w:val="00A53519"/>
    <w:rsid w:val="00A53F52"/>
    <w:rsid w:val="00A548EF"/>
    <w:rsid w:val="00A55426"/>
    <w:rsid w:val="00A5586E"/>
    <w:rsid w:val="00A55C74"/>
    <w:rsid w:val="00A55E07"/>
    <w:rsid w:val="00A56091"/>
    <w:rsid w:val="00A56AF5"/>
    <w:rsid w:val="00A57884"/>
    <w:rsid w:val="00A579A3"/>
    <w:rsid w:val="00A57BAD"/>
    <w:rsid w:val="00A60508"/>
    <w:rsid w:val="00A60546"/>
    <w:rsid w:val="00A60827"/>
    <w:rsid w:val="00A60ACA"/>
    <w:rsid w:val="00A60D6F"/>
    <w:rsid w:val="00A610A5"/>
    <w:rsid w:val="00A61D5A"/>
    <w:rsid w:val="00A62D33"/>
    <w:rsid w:val="00A643CD"/>
    <w:rsid w:val="00A651B8"/>
    <w:rsid w:val="00A65A63"/>
    <w:rsid w:val="00A65BC9"/>
    <w:rsid w:val="00A67133"/>
    <w:rsid w:val="00A67729"/>
    <w:rsid w:val="00A6783D"/>
    <w:rsid w:val="00A70534"/>
    <w:rsid w:val="00A70834"/>
    <w:rsid w:val="00A70BD0"/>
    <w:rsid w:val="00A71055"/>
    <w:rsid w:val="00A71417"/>
    <w:rsid w:val="00A71FA8"/>
    <w:rsid w:val="00A72B7C"/>
    <w:rsid w:val="00A72EA4"/>
    <w:rsid w:val="00A7368B"/>
    <w:rsid w:val="00A74ACD"/>
    <w:rsid w:val="00A74E01"/>
    <w:rsid w:val="00A754A3"/>
    <w:rsid w:val="00A75C5E"/>
    <w:rsid w:val="00A769E5"/>
    <w:rsid w:val="00A77A20"/>
    <w:rsid w:val="00A806A7"/>
    <w:rsid w:val="00A80E35"/>
    <w:rsid w:val="00A8150D"/>
    <w:rsid w:val="00A81B1E"/>
    <w:rsid w:val="00A81F6B"/>
    <w:rsid w:val="00A821F4"/>
    <w:rsid w:val="00A835FC"/>
    <w:rsid w:val="00A86ED3"/>
    <w:rsid w:val="00A86F80"/>
    <w:rsid w:val="00A87104"/>
    <w:rsid w:val="00A87C1D"/>
    <w:rsid w:val="00A90E51"/>
    <w:rsid w:val="00A90E86"/>
    <w:rsid w:val="00A915E2"/>
    <w:rsid w:val="00A91C27"/>
    <w:rsid w:val="00A91DA0"/>
    <w:rsid w:val="00A920E9"/>
    <w:rsid w:val="00A92C0D"/>
    <w:rsid w:val="00A9319C"/>
    <w:rsid w:val="00A9337C"/>
    <w:rsid w:val="00A937EA"/>
    <w:rsid w:val="00A9387D"/>
    <w:rsid w:val="00A93E84"/>
    <w:rsid w:val="00A94B4A"/>
    <w:rsid w:val="00A955AC"/>
    <w:rsid w:val="00A969B6"/>
    <w:rsid w:val="00A96A5E"/>
    <w:rsid w:val="00A96D67"/>
    <w:rsid w:val="00A96E17"/>
    <w:rsid w:val="00A97170"/>
    <w:rsid w:val="00A976A2"/>
    <w:rsid w:val="00A979EE"/>
    <w:rsid w:val="00AA01CC"/>
    <w:rsid w:val="00AA05D2"/>
    <w:rsid w:val="00AA189F"/>
    <w:rsid w:val="00AA198D"/>
    <w:rsid w:val="00AA28BE"/>
    <w:rsid w:val="00AA2C3E"/>
    <w:rsid w:val="00AA30BC"/>
    <w:rsid w:val="00AA3CA2"/>
    <w:rsid w:val="00AA3E1C"/>
    <w:rsid w:val="00AA60E4"/>
    <w:rsid w:val="00AA7C05"/>
    <w:rsid w:val="00AB03F9"/>
    <w:rsid w:val="00AB0FC4"/>
    <w:rsid w:val="00AB1243"/>
    <w:rsid w:val="00AB23D0"/>
    <w:rsid w:val="00AB30EE"/>
    <w:rsid w:val="00AB3707"/>
    <w:rsid w:val="00AB389F"/>
    <w:rsid w:val="00AB4604"/>
    <w:rsid w:val="00AB4CCA"/>
    <w:rsid w:val="00AC0078"/>
    <w:rsid w:val="00AC0271"/>
    <w:rsid w:val="00AC056B"/>
    <w:rsid w:val="00AC0660"/>
    <w:rsid w:val="00AC0A03"/>
    <w:rsid w:val="00AC0D9D"/>
    <w:rsid w:val="00AC15BC"/>
    <w:rsid w:val="00AC1F7E"/>
    <w:rsid w:val="00AC2B58"/>
    <w:rsid w:val="00AC328A"/>
    <w:rsid w:val="00AC4022"/>
    <w:rsid w:val="00AC562A"/>
    <w:rsid w:val="00AC5AC5"/>
    <w:rsid w:val="00AC5AEB"/>
    <w:rsid w:val="00AC5C09"/>
    <w:rsid w:val="00AC5D54"/>
    <w:rsid w:val="00AC72A4"/>
    <w:rsid w:val="00AC7339"/>
    <w:rsid w:val="00AC754F"/>
    <w:rsid w:val="00AC7C78"/>
    <w:rsid w:val="00AD04E3"/>
    <w:rsid w:val="00AD0900"/>
    <w:rsid w:val="00AD1A33"/>
    <w:rsid w:val="00AD1C67"/>
    <w:rsid w:val="00AD2A39"/>
    <w:rsid w:val="00AD2F0E"/>
    <w:rsid w:val="00AD3F79"/>
    <w:rsid w:val="00AD4424"/>
    <w:rsid w:val="00AD5A4D"/>
    <w:rsid w:val="00AD6FDC"/>
    <w:rsid w:val="00AD7DE5"/>
    <w:rsid w:val="00AE0009"/>
    <w:rsid w:val="00AE01CA"/>
    <w:rsid w:val="00AE06C8"/>
    <w:rsid w:val="00AE0FDC"/>
    <w:rsid w:val="00AE1336"/>
    <w:rsid w:val="00AE158E"/>
    <w:rsid w:val="00AE1B4C"/>
    <w:rsid w:val="00AE1D10"/>
    <w:rsid w:val="00AE2D7E"/>
    <w:rsid w:val="00AE2DF9"/>
    <w:rsid w:val="00AE394F"/>
    <w:rsid w:val="00AE6282"/>
    <w:rsid w:val="00AE6410"/>
    <w:rsid w:val="00AE6584"/>
    <w:rsid w:val="00AE684A"/>
    <w:rsid w:val="00AE7475"/>
    <w:rsid w:val="00AE74F1"/>
    <w:rsid w:val="00AE7D66"/>
    <w:rsid w:val="00AF273E"/>
    <w:rsid w:val="00AF2EC6"/>
    <w:rsid w:val="00AF318E"/>
    <w:rsid w:val="00AF4210"/>
    <w:rsid w:val="00AF430A"/>
    <w:rsid w:val="00AF4571"/>
    <w:rsid w:val="00AF4960"/>
    <w:rsid w:val="00AF4AB6"/>
    <w:rsid w:val="00AF5955"/>
    <w:rsid w:val="00AF5DAD"/>
    <w:rsid w:val="00AF627B"/>
    <w:rsid w:val="00AF6C89"/>
    <w:rsid w:val="00AF7286"/>
    <w:rsid w:val="00B0059C"/>
    <w:rsid w:val="00B01A39"/>
    <w:rsid w:val="00B02172"/>
    <w:rsid w:val="00B02248"/>
    <w:rsid w:val="00B025AD"/>
    <w:rsid w:val="00B02C87"/>
    <w:rsid w:val="00B033AD"/>
    <w:rsid w:val="00B03802"/>
    <w:rsid w:val="00B03D90"/>
    <w:rsid w:val="00B043CB"/>
    <w:rsid w:val="00B0519D"/>
    <w:rsid w:val="00B05892"/>
    <w:rsid w:val="00B05D62"/>
    <w:rsid w:val="00B06471"/>
    <w:rsid w:val="00B0739C"/>
    <w:rsid w:val="00B07FDE"/>
    <w:rsid w:val="00B105D8"/>
    <w:rsid w:val="00B10726"/>
    <w:rsid w:val="00B10D28"/>
    <w:rsid w:val="00B1128E"/>
    <w:rsid w:val="00B1128F"/>
    <w:rsid w:val="00B120A7"/>
    <w:rsid w:val="00B1263A"/>
    <w:rsid w:val="00B12CAA"/>
    <w:rsid w:val="00B12EF2"/>
    <w:rsid w:val="00B13A8A"/>
    <w:rsid w:val="00B1469A"/>
    <w:rsid w:val="00B147D4"/>
    <w:rsid w:val="00B153B2"/>
    <w:rsid w:val="00B1556F"/>
    <w:rsid w:val="00B15D21"/>
    <w:rsid w:val="00B1678D"/>
    <w:rsid w:val="00B16E28"/>
    <w:rsid w:val="00B16FCD"/>
    <w:rsid w:val="00B17291"/>
    <w:rsid w:val="00B17380"/>
    <w:rsid w:val="00B17BA7"/>
    <w:rsid w:val="00B2140C"/>
    <w:rsid w:val="00B218AD"/>
    <w:rsid w:val="00B21B8E"/>
    <w:rsid w:val="00B22B9A"/>
    <w:rsid w:val="00B24AB7"/>
    <w:rsid w:val="00B24DBE"/>
    <w:rsid w:val="00B26727"/>
    <w:rsid w:val="00B267DC"/>
    <w:rsid w:val="00B26E67"/>
    <w:rsid w:val="00B276F3"/>
    <w:rsid w:val="00B27850"/>
    <w:rsid w:val="00B30346"/>
    <w:rsid w:val="00B30506"/>
    <w:rsid w:val="00B31D08"/>
    <w:rsid w:val="00B32385"/>
    <w:rsid w:val="00B3369E"/>
    <w:rsid w:val="00B339FA"/>
    <w:rsid w:val="00B3404F"/>
    <w:rsid w:val="00B3527F"/>
    <w:rsid w:val="00B35B01"/>
    <w:rsid w:val="00B35C00"/>
    <w:rsid w:val="00B35F12"/>
    <w:rsid w:val="00B35FF8"/>
    <w:rsid w:val="00B36145"/>
    <w:rsid w:val="00B367C9"/>
    <w:rsid w:val="00B3695E"/>
    <w:rsid w:val="00B36BE4"/>
    <w:rsid w:val="00B36C08"/>
    <w:rsid w:val="00B36C0E"/>
    <w:rsid w:val="00B37039"/>
    <w:rsid w:val="00B37102"/>
    <w:rsid w:val="00B40124"/>
    <w:rsid w:val="00B4219F"/>
    <w:rsid w:val="00B426B9"/>
    <w:rsid w:val="00B4276B"/>
    <w:rsid w:val="00B42AAF"/>
    <w:rsid w:val="00B43F79"/>
    <w:rsid w:val="00B44F4C"/>
    <w:rsid w:val="00B46140"/>
    <w:rsid w:val="00B4697E"/>
    <w:rsid w:val="00B47081"/>
    <w:rsid w:val="00B4709B"/>
    <w:rsid w:val="00B47496"/>
    <w:rsid w:val="00B47666"/>
    <w:rsid w:val="00B479CB"/>
    <w:rsid w:val="00B47DAD"/>
    <w:rsid w:val="00B50A7A"/>
    <w:rsid w:val="00B51020"/>
    <w:rsid w:val="00B51043"/>
    <w:rsid w:val="00B52FF5"/>
    <w:rsid w:val="00B5394C"/>
    <w:rsid w:val="00B54015"/>
    <w:rsid w:val="00B54FCE"/>
    <w:rsid w:val="00B5577A"/>
    <w:rsid w:val="00B558EC"/>
    <w:rsid w:val="00B5596D"/>
    <w:rsid w:val="00B5701F"/>
    <w:rsid w:val="00B57321"/>
    <w:rsid w:val="00B57C5D"/>
    <w:rsid w:val="00B60A41"/>
    <w:rsid w:val="00B60EAC"/>
    <w:rsid w:val="00B60F1B"/>
    <w:rsid w:val="00B61CFA"/>
    <w:rsid w:val="00B61F91"/>
    <w:rsid w:val="00B62071"/>
    <w:rsid w:val="00B62491"/>
    <w:rsid w:val="00B62F1B"/>
    <w:rsid w:val="00B630E9"/>
    <w:rsid w:val="00B635A4"/>
    <w:rsid w:val="00B63CC9"/>
    <w:rsid w:val="00B63CE9"/>
    <w:rsid w:val="00B64856"/>
    <w:rsid w:val="00B64B34"/>
    <w:rsid w:val="00B64C48"/>
    <w:rsid w:val="00B64D54"/>
    <w:rsid w:val="00B65407"/>
    <w:rsid w:val="00B656C9"/>
    <w:rsid w:val="00B65BFC"/>
    <w:rsid w:val="00B66802"/>
    <w:rsid w:val="00B66975"/>
    <w:rsid w:val="00B66FD1"/>
    <w:rsid w:val="00B67F5B"/>
    <w:rsid w:val="00B70D15"/>
    <w:rsid w:val="00B70DC4"/>
    <w:rsid w:val="00B71732"/>
    <w:rsid w:val="00B719C4"/>
    <w:rsid w:val="00B72223"/>
    <w:rsid w:val="00B729B7"/>
    <w:rsid w:val="00B72D0A"/>
    <w:rsid w:val="00B73253"/>
    <w:rsid w:val="00B735C5"/>
    <w:rsid w:val="00B7460C"/>
    <w:rsid w:val="00B7657B"/>
    <w:rsid w:val="00B77608"/>
    <w:rsid w:val="00B777B3"/>
    <w:rsid w:val="00B803C9"/>
    <w:rsid w:val="00B807E5"/>
    <w:rsid w:val="00B80BDE"/>
    <w:rsid w:val="00B80E39"/>
    <w:rsid w:val="00B81C99"/>
    <w:rsid w:val="00B81DAB"/>
    <w:rsid w:val="00B81E97"/>
    <w:rsid w:val="00B83863"/>
    <w:rsid w:val="00B83AC3"/>
    <w:rsid w:val="00B83ADC"/>
    <w:rsid w:val="00B84202"/>
    <w:rsid w:val="00B844BC"/>
    <w:rsid w:val="00B852CC"/>
    <w:rsid w:val="00B85330"/>
    <w:rsid w:val="00B879CE"/>
    <w:rsid w:val="00B87ABC"/>
    <w:rsid w:val="00B9043F"/>
    <w:rsid w:val="00B921FF"/>
    <w:rsid w:val="00B92CD6"/>
    <w:rsid w:val="00B931D7"/>
    <w:rsid w:val="00B932EE"/>
    <w:rsid w:val="00B9363A"/>
    <w:rsid w:val="00B93A07"/>
    <w:rsid w:val="00B93CFE"/>
    <w:rsid w:val="00B93F95"/>
    <w:rsid w:val="00B94807"/>
    <w:rsid w:val="00B9612A"/>
    <w:rsid w:val="00BA006A"/>
    <w:rsid w:val="00BA0303"/>
    <w:rsid w:val="00BA0EC0"/>
    <w:rsid w:val="00BA1A67"/>
    <w:rsid w:val="00BA1ABE"/>
    <w:rsid w:val="00BA3938"/>
    <w:rsid w:val="00BA4B80"/>
    <w:rsid w:val="00BA5825"/>
    <w:rsid w:val="00BA62D5"/>
    <w:rsid w:val="00BA652D"/>
    <w:rsid w:val="00BA71E1"/>
    <w:rsid w:val="00BA7204"/>
    <w:rsid w:val="00BB0647"/>
    <w:rsid w:val="00BB1779"/>
    <w:rsid w:val="00BB2079"/>
    <w:rsid w:val="00BB2AAF"/>
    <w:rsid w:val="00BB2DBE"/>
    <w:rsid w:val="00BB333E"/>
    <w:rsid w:val="00BB3E39"/>
    <w:rsid w:val="00BB5069"/>
    <w:rsid w:val="00BB544D"/>
    <w:rsid w:val="00BB6EDA"/>
    <w:rsid w:val="00BB70E5"/>
    <w:rsid w:val="00BC028A"/>
    <w:rsid w:val="00BC0BEC"/>
    <w:rsid w:val="00BC1364"/>
    <w:rsid w:val="00BC22A5"/>
    <w:rsid w:val="00BC2822"/>
    <w:rsid w:val="00BC2BE0"/>
    <w:rsid w:val="00BC3CDB"/>
    <w:rsid w:val="00BC403E"/>
    <w:rsid w:val="00BC4626"/>
    <w:rsid w:val="00BC46F3"/>
    <w:rsid w:val="00BC485C"/>
    <w:rsid w:val="00BC598A"/>
    <w:rsid w:val="00BC5D36"/>
    <w:rsid w:val="00BC618B"/>
    <w:rsid w:val="00BC61FC"/>
    <w:rsid w:val="00BC761D"/>
    <w:rsid w:val="00BC7774"/>
    <w:rsid w:val="00BD1616"/>
    <w:rsid w:val="00BD1F03"/>
    <w:rsid w:val="00BD3358"/>
    <w:rsid w:val="00BD42DD"/>
    <w:rsid w:val="00BD4778"/>
    <w:rsid w:val="00BD4C5A"/>
    <w:rsid w:val="00BD4C5B"/>
    <w:rsid w:val="00BD5568"/>
    <w:rsid w:val="00BD5AA0"/>
    <w:rsid w:val="00BD6FCD"/>
    <w:rsid w:val="00BD7279"/>
    <w:rsid w:val="00BD7485"/>
    <w:rsid w:val="00BD75CE"/>
    <w:rsid w:val="00BE135E"/>
    <w:rsid w:val="00BE15A0"/>
    <w:rsid w:val="00BE2A08"/>
    <w:rsid w:val="00BE39CB"/>
    <w:rsid w:val="00BE4EF2"/>
    <w:rsid w:val="00BE5CAA"/>
    <w:rsid w:val="00BE6359"/>
    <w:rsid w:val="00BE6912"/>
    <w:rsid w:val="00BE693A"/>
    <w:rsid w:val="00BE7145"/>
    <w:rsid w:val="00BE772A"/>
    <w:rsid w:val="00BE7E7A"/>
    <w:rsid w:val="00BF0E78"/>
    <w:rsid w:val="00BF2064"/>
    <w:rsid w:val="00BF2237"/>
    <w:rsid w:val="00BF25AA"/>
    <w:rsid w:val="00BF2A2B"/>
    <w:rsid w:val="00BF2E43"/>
    <w:rsid w:val="00BF320E"/>
    <w:rsid w:val="00BF331A"/>
    <w:rsid w:val="00BF3D33"/>
    <w:rsid w:val="00BF453F"/>
    <w:rsid w:val="00BF5499"/>
    <w:rsid w:val="00BF58AD"/>
    <w:rsid w:val="00BF6B93"/>
    <w:rsid w:val="00BF71E3"/>
    <w:rsid w:val="00C004D2"/>
    <w:rsid w:val="00C0096B"/>
    <w:rsid w:val="00C0158F"/>
    <w:rsid w:val="00C0292E"/>
    <w:rsid w:val="00C02C58"/>
    <w:rsid w:val="00C03EFB"/>
    <w:rsid w:val="00C04797"/>
    <w:rsid w:val="00C04916"/>
    <w:rsid w:val="00C04A36"/>
    <w:rsid w:val="00C06079"/>
    <w:rsid w:val="00C071DD"/>
    <w:rsid w:val="00C07570"/>
    <w:rsid w:val="00C10331"/>
    <w:rsid w:val="00C10EF4"/>
    <w:rsid w:val="00C1105E"/>
    <w:rsid w:val="00C12B36"/>
    <w:rsid w:val="00C12B6F"/>
    <w:rsid w:val="00C138E9"/>
    <w:rsid w:val="00C13C71"/>
    <w:rsid w:val="00C14663"/>
    <w:rsid w:val="00C14E38"/>
    <w:rsid w:val="00C15446"/>
    <w:rsid w:val="00C1590E"/>
    <w:rsid w:val="00C15D10"/>
    <w:rsid w:val="00C171B3"/>
    <w:rsid w:val="00C177B4"/>
    <w:rsid w:val="00C2171C"/>
    <w:rsid w:val="00C21956"/>
    <w:rsid w:val="00C21B79"/>
    <w:rsid w:val="00C22250"/>
    <w:rsid w:val="00C22843"/>
    <w:rsid w:val="00C22FCE"/>
    <w:rsid w:val="00C237A5"/>
    <w:rsid w:val="00C2428E"/>
    <w:rsid w:val="00C248DF"/>
    <w:rsid w:val="00C2651E"/>
    <w:rsid w:val="00C272CB"/>
    <w:rsid w:val="00C27325"/>
    <w:rsid w:val="00C2757D"/>
    <w:rsid w:val="00C27791"/>
    <w:rsid w:val="00C27D8D"/>
    <w:rsid w:val="00C307F7"/>
    <w:rsid w:val="00C30A39"/>
    <w:rsid w:val="00C32EBB"/>
    <w:rsid w:val="00C34242"/>
    <w:rsid w:val="00C342B1"/>
    <w:rsid w:val="00C34E9F"/>
    <w:rsid w:val="00C351E4"/>
    <w:rsid w:val="00C3562C"/>
    <w:rsid w:val="00C3591F"/>
    <w:rsid w:val="00C3593B"/>
    <w:rsid w:val="00C359A5"/>
    <w:rsid w:val="00C37487"/>
    <w:rsid w:val="00C378FF"/>
    <w:rsid w:val="00C37989"/>
    <w:rsid w:val="00C4032F"/>
    <w:rsid w:val="00C40CA1"/>
    <w:rsid w:val="00C4150A"/>
    <w:rsid w:val="00C417FB"/>
    <w:rsid w:val="00C422F0"/>
    <w:rsid w:val="00C432BE"/>
    <w:rsid w:val="00C43FAB"/>
    <w:rsid w:val="00C4432B"/>
    <w:rsid w:val="00C44630"/>
    <w:rsid w:val="00C45087"/>
    <w:rsid w:val="00C452A1"/>
    <w:rsid w:val="00C453E8"/>
    <w:rsid w:val="00C455D7"/>
    <w:rsid w:val="00C45908"/>
    <w:rsid w:val="00C45F66"/>
    <w:rsid w:val="00C46488"/>
    <w:rsid w:val="00C46DDD"/>
    <w:rsid w:val="00C4752D"/>
    <w:rsid w:val="00C5093E"/>
    <w:rsid w:val="00C5132E"/>
    <w:rsid w:val="00C514CF"/>
    <w:rsid w:val="00C51D5F"/>
    <w:rsid w:val="00C529ED"/>
    <w:rsid w:val="00C52E81"/>
    <w:rsid w:val="00C54125"/>
    <w:rsid w:val="00C5538D"/>
    <w:rsid w:val="00C55981"/>
    <w:rsid w:val="00C56247"/>
    <w:rsid w:val="00C567A3"/>
    <w:rsid w:val="00C570A7"/>
    <w:rsid w:val="00C578AD"/>
    <w:rsid w:val="00C60EFD"/>
    <w:rsid w:val="00C617B7"/>
    <w:rsid w:val="00C622FD"/>
    <w:rsid w:val="00C62D9B"/>
    <w:rsid w:val="00C62DD0"/>
    <w:rsid w:val="00C62EEF"/>
    <w:rsid w:val="00C633E2"/>
    <w:rsid w:val="00C6351E"/>
    <w:rsid w:val="00C63662"/>
    <w:rsid w:val="00C643F8"/>
    <w:rsid w:val="00C64B08"/>
    <w:rsid w:val="00C659A1"/>
    <w:rsid w:val="00C660B0"/>
    <w:rsid w:val="00C67140"/>
    <w:rsid w:val="00C672BC"/>
    <w:rsid w:val="00C677CA"/>
    <w:rsid w:val="00C67DC7"/>
    <w:rsid w:val="00C70C67"/>
    <w:rsid w:val="00C714B3"/>
    <w:rsid w:val="00C71FCF"/>
    <w:rsid w:val="00C72990"/>
    <w:rsid w:val="00C72C16"/>
    <w:rsid w:val="00C73E32"/>
    <w:rsid w:val="00C73F74"/>
    <w:rsid w:val="00C74383"/>
    <w:rsid w:val="00C74AF3"/>
    <w:rsid w:val="00C74E9B"/>
    <w:rsid w:val="00C74EF4"/>
    <w:rsid w:val="00C75720"/>
    <w:rsid w:val="00C7746E"/>
    <w:rsid w:val="00C800A6"/>
    <w:rsid w:val="00C8034A"/>
    <w:rsid w:val="00C8172D"/>
    <w:rsid w:val="00C81A1E"/>
    <w:rsid w:val="00C822E9"/>
    <w:rsid w:val="00C82598"/>
    <w:rsid w:val="00C828AA"/>
    <w:rsid w:val="00C82B74"/>
    <w:rsid w:val="00C831A7"/>
    <w:rsid w:val="00C83AEC"/>
    <w:rsid w:val="00C847B5"/>
    <w:rsid w:val="00C85071"/>
    <w:rsid w:val="00C867BD"/>
    <w:rsid w:val="00C86C74"/>
    <w:rsid w:val="00C87293"/>
    <w:rsid w:val="00C87640"/>
    <w:rsid w:val="00C87F86"/>
    <w:rsid w:val="00C91723"/>
    <w:rsid w:val="00C9318D"/>
    <w:rsid w:val="00C93372"/>
    <w:rsid w:val="00C9388B"/>
    <w:rsid w:val="00C93AFA"/>
    <w:rsid w:val="00C93EF7"/>
    <w:rsid w:val="00C9445F"/>
    <w:rsid w:val="00C94928"/>
    <w:rsid w:val="00C94BCA"/>
    <w:rsid w:val="00C951EA"/>
    <w:rsid w:val="00C95FC3"/>
    <w:rsid w:val="00CA0267"/>
    <w:rsid w:val="00CA1855"/>
    <w:rsid w:val="00CA1A9C"/>
    <w:rsid w:val="00CA23D3"/>
    <w:rsid w:val="00CA2925"/>
    <w:rsid w:val="00CA2F71"/>
    <w:rsid w:val="00CA34C9"/>
    <w:rsid w:val="00CA4151"/>
    <w:rsid w:val="00CA4E20"/>
    <w:rsid w:val="00CA4E93"/>
    <w:rsid w:val="00CA4EEC"/>
    <w:rsid w:val="00CA59BD"/>
    <w:rsid w:val="00CA62A4"/>
    <w:rsid w:val="00CA6455"/>
    <w:rsid w:val="00CA6630"/>
    <w:rsid w:val="00CA6C4E"/>
    <w:rsid w:val="00CA6C65"/>
    <w:rsid w:val="00CA6C72"/>
    <w:rsid w:val="00CA7278"/>
    <w:rsid w:val="00CA771A"/>
    <w:rsid w:val="00CA7C1C"/>
    <w:rsid w:val="00CA7D3A"/>
    <w:rsid w:val="00CB02F6"/>
    <w:rsid w:val="00CB079B"/>
    <w:rsid w:val="00CB0FD2"/>
    <w:rsid w:val="00CB0FEA"/>
    <w:rsid w:val="00CB1681"/>
    <w:rsid w:val="00CB1DE2"/>
    <w:rsid w:val="00CB2910"/>
    <w:rsid w:val="00CB2D1E"/>
    <w:rsid w:val="00CB4171"/>
    <w:rsid w:val="00CB57E8"/>
    <w:rsid w:val="00CB5942"/>
    <w:rsid w:val="00CB5E23"/>
    <w:rsid w:val="00CB6660"/>
    <w:rsid w:val="00CB673D"/>
    <w:rsid w:val="00CB7757"/>
    <w:rsid w:val="00CC03FF"/>
    <w:rsid w:val="00CC0737"/>
    <w:rsid w:val="00CC1388"/>
    <w:rsid w:val="00CC1875"/>
    <w:rsid w:val="00CC2BB4"/>
    <w:rsid w:val="00CC3DA0"/>
    <w:rsid w:val="00CC4B26"/>
    <w:rsid w:val="00CC4C9D"/>
    <w:rsid w:val="00CC4F28"/>
    <w:rsid w:val="00CC5D96"/>
    <w:rsid w:val="00CC5DD8"/>
    <w:rsid w:val="00CC61D4"/>
    <w:rsid w:val="00CC6A9B"/>
    <w:rsid w:val="00CC6D9E"/>
    <w:rsid w:val="00CC7272"/>
    <w:rsid w:val="00CC77A2"/>
    <w:rsid w:val="00CC78F6"/>
    <w:rsid w:val="00CC7CCE"/>
    <w:rsid w:val="00CC7E75"/>
    <w:rsid w:val="00CD0100"/>
    <w:rsid w:val="00CD1DF6"/>
    <w:rsid w:val="00CD1E48"/>
    <w:rsid w:val="00CD2066"/>
    <w:rsid w:val="00CD3B30"/>
    <w:rsid w:val="00CD4B63"/>
    <w:rsid w:val="00CD4D8C"/>
    <w:rsid w:val="00CD4DBA"/>
    <w:rsid w:val="00CD5700"/>
    <w:rsid w:val="00CD5D4A"/>
    <w:rsid w:val="00CD5DDC"/>
    <w:rsid w:val="00CD68E3"/>
    <w:rsid w:val="00CD6DA0"/>
    <w:rsid w:val="00CD6FC3"/>
    <w:rsid w:val="00CE06DA"/>
    <w:rsid w:val="00CE091C"/>
    <w:rsid w:val="00CE0B81"/>
    <w:rsid w:val="00CE2AA9"/>
    <w:rsid w:val="00CE32D4"/>
    <w:rsid w:val="00CE37FB"/>
    <w:rsid w:val="00CE48F0"/>
    <w:rsid w:val="00CE5455"/>
    <w:rsid w:val="00CE6A28"/>
    <w:rsid w:val="00CE741C"/>
    <w:rsid w:val="00CE74E2"/>
    <w:rsid w:val="00CE7DB3"/>
    <w:rsid w:val="00CF03FC"/>
    <w:rsid w:val="00CF09F1"/>
    <w:rsid w:val="00CF1043"/>
    <w:rsid w:val="00CF1900"/>
    <w:rsid w:val="00CF244A"/>
    <w:rsid w:val="00CF2B5F"/>
    <w:rsid w:val="00CF2C44"/>
    <w:rsid w:val="00CF37FF"/>
    <w:rsid w:val="00CF3F4B"/>
    <w:rsid w:val="00CF4153"/>
    <w:rsid w:val="00CF49A4"/>
    <w:rsid w:val="00CF4C14"/>
    <w:rsid w:val="00CF51E8"/>
    <w:rsid w:val="00CF60C1"/>
    <w:rsid w:val="00CF7094"/>
    <w:rsid w:val="00CF7CCE"/>
    <w:rsid w:val="00CF7EA6"/>
    <w:rsid w:val="00D0179A"/>
    <w:rsid w:val="00D01879"/>
    <w:rsid w:val="00D02600"/>
    <w:rsid w:val="00D027BC"/>
    <w:rsid w:val="00D0424C"/>
    <w:rsid w:val="00D0449F"/>
    <w:rsid w:val="00D04505"/>
    <w:rsid w:val="00D045FC"/>
    <w:rsid w:val="00D0494F"/>
    <w:rsid w:val="00D0568F"/>
    <w:rsid w:val="00D05ABB"/>
    <w:rsid w:val="00D05AC0"/>
    <w:rsid w:val="00D060C5"/>
    <w:rsid w:val="00D06310"/>
    <w:rsid w:val="00D06551"/>
    <w:rsid w:val="00D06608"/>
    <w:rsid w:val="00D0692E"/>
    <w:rsid w:val="00D06A89"/>
    <w:rsid w:val="00D076C0"/>
    <w:rsid w:val="00D110E6"/>
    <w:rsid w:val="00D11ECF"/>
    <w:rsid w:val="00D12A16"/>
    <w:rsid w:val="00D13508"/>
    <w:rsid w:val="00D13BEB"/>
    <w:rsid w:val="00D159A5"/>
    <w:rsid w:val="00D15DD5"/>
    <w:rsid w:val="00D1666D"/>
    <w:rsid w:val="00D16FC5"/>
    <w:rsid w:val="00D171C9"/>
    <w:rsid w:val="00D2042E"/>
    <w:rsid w:val="00D20751"/>
    <w:rsid w:val="00D2097F"/>
    <w:rsid w:val="00D22372"/>
    <w:rsid w:val="00D22395"/>
    <w:rsid w:val="00D22A56"/>
    <w:rsid w:val="00D2401E"/>
    <w:rsid w:val="00D24400"/>
    <w:rsid w:val="00D247AD"/>
    <w:rsid w:val="00D24810"/>
    <w:rsid w:val="00D2490A"/>
    <w:rsid w:val="00D24A5A"/>
    <w:rsid w:val="00D24AD5"/>
    <w:rsid w:val="00D263BD"/>
    <w:rsid w:val="00D26D23"/>
    <w:rsid w:val="00D277EE"/>
    <w:rsid w:val="00D279EE"/>
    <w:rsid w:val="00D30403"/>
    <w:rsid w:val="00D314B0"/>
    <w:rsid w:val="00D32262"/>
    <w:rsid w:val="00D34234"/>
    <w:rsid w:val="00D34FEC"/>
    <w:rsid w:val="00D3506C"/>
    <w:rsid w:val="00D359FD"/>
    <w:rsid w:val="00D35E6C"/>
    <w:rsid w:val="00D3779B"/>
    <w:rsid w:val="00D41C9B"/>
    <w:rsid w:val="00D423EE"/>
    <w:rsid w:val="00D42690"/>
    <w:rsid w:val="00D42F0C"/>
    <w:rsid w:val="00D43333"/>
    <w:rsid w:val="00D43521"/>
    <w:rsid w:val="00D43E24"/>
    <w:rsid w:val="00D44256"/>
    <w:rsid w:val="00D44E17"/>
    <w:rsid w:val="00D452F4"/>
    <w:rsid w:val="00D4625B"/>
    <w:rsid w:val="00D468FE"/>
    <w:rsid w:val="00D47267"/>
    <w:rsid w:val="00D5044B"/>
    <w:rsid w:val="00D525B9"/>
    <w:rsid w:val="00D52662"/>
    <w:rsid w:val="00D52B2C"/>
    <w:rsid w:val="00D52C4C"/>
    <w:rsid w:val="00D530DB"/>
    <w:rsid w:val="00D533F2"/>
    <w:rsid w:val="00D535BE"/>
    <w:rsid w:val="00D536F2"/>
    <w:rsid w:val="00D54E6E"/>
    <w:rsid w:val="00D54E81"/>
    <w:rsid w:val="00D5611D"/>
    <w:rsid w:val="00D565FB"/>
    <w:rsid w:val="00D5704C"/>
    <w:rsid w:val="00D613CD"/>
    <w:rsid w:val="00D61A31"/>
    <w:rsid w:val="00D61FD4"/>
    <w:rsid w:val="00D627FB"/>
    <w:rsid w:val="00D62D03"/>
    <w:rsid w:val="00D62DDB"/>
    <w:rsid w:val="00D63C89"/>
    <w:rsid w:val="00D63CB2"/>
    <w:rsid w:val="00D6509D"/>
    <w:rsid w:val="00D6532E"/>
    <w:rsid w:val="00D6589E"/>
    <w:rsid w:val="00D67663"/>
    <w:rsid w:val="00D67688"/>
    <w:rsid w:val="00D7111D"/>
    <w:rsid w:val="00D71C0E"/>
    <w:rsid w:val="00D71F10"/>
    <w:rsid w:val="00D72088"/>
    <w:rsid w:val="00D723FF"/>
    <w:rsid w:val="00D73B0D"/>
    <w:rsid w:val="00D73E83"/>
    <w:rsid w:val="00D74373"/>
    <w:rsid w:val="00D747AE"/>
    <w:rsid w:val="00D74B53"/>
    <w:rsid w:val="00D74E1B"/>
    <w:rsid w:val="00D7546B"/>
    <w:rsid w:val="00D75994"/>
    <w:rsid w:val="00D80052"/>
    <w:rsid w:val="00D80102"/>
    <w:rsid w:val="00D80C0F"/>
    <w:rsid w:val="00D80E17"/>
    <w:rsid w:val="00D81D13"/>
    <w:rsid w:val="00D829B9"/>
    <w:rsid w:val="00D82C48"/>
    <w:rsid w:val="00D82C78"/>
    <w:rsid w:val="00D834FC"/>
    <w:rsid w:val="00D8412E"/>
    <w:rsid w:val="00D843FF"/>
    <w:rsid w:val="00D84A6F"/>
    <w:rsid w:val="00D84DB1"/>
    <w:rsid w:val="00D85F24"/>
    <w:rsid w:val="00D85FA3"/>
    <w:rsid w:val="00D90690"/>
    <w:rsid w:val="00D90C28"/>
    <w:rsid w:val="00D9135D"/>
    <w:rsid w:val="00D92F6E"/>
    <w:rsid w:val="00D940C4"/>
    <w:rsid w:val="00D94BCB"/>
    <w:rsid w:val="00D94CC9"/>
    <w:rsid w:val="00D9582C"/>
    <w:rsid w:val="00D95D29"/>
    <w:rsid w:val="00D95FA6"/>
    <w:rsid w:val="00D971D6"/>
    <w:rsid w:val="00D97E16"/>
    <w:rsid w:val="00DA0116"/>
    <w:rsid w:val="00DA0669"/>
    <w:rsid w:val="00DA0A93"/>
    <w:rsid w:val="00DA117B"/>
    <w:rsid w:val="00DA15AE"/>
    <w:rsid w:val="00DA1781"/>
    <w:rsid w:val="00DA26B8"/>
    <w:rsid w:val="00DA6737"/>
    <w:rsid w:val="00DA742B"/>
    <w:rsid w:val="00DA78D4"/>
    <w:rsid w:val="00DA7BD0"/>
    <w:rsid w:val="00DB0AB4"/>
    <w:rsid w:val="00DB0DF9"/>
    <w:rsid w:val="00DB1670"/>
    <w:rsid w:val="00DB214F"/>
    <w:rsid w:val="00DB2F63"/>
    <w:rsid w:val="00DB34B9"/>
    <w:rsid w:val="00DB467B"/>
    <w:rsid w:val="00DB50EF"/>
    <w:rsid w:val="00DB5695"/>
    <w:rsid w:val="00DB5888"/>
    <w:rsid w:val="00DB6249"/>
    <w:rsid w:val="00DB7796"/>
    <w:rsid w:val="00DB7C2E"/>
    <w:rsid w:val="00DC108C"/>
    <w:rsid w:val="00DC3A07"/>
    <w:rsid w:val="00DC3D6D"/>
    <w:rsid w:val="00DC4583"/>
    <w:rsid w:val="00DC57BF"/>
    <w:rsid w:val="00DC5BAB"/>
    <w:rsid w:val="00DC5DA6"/>
    <w:rsid w:val="00DC68C8"/>
    <w:rsid w:val="00DC78A8"/>
    <w:rsid w:val="00DC7928"/>
    <w:rsid w:val="00DC7990"/>
    <w:rsid w:val="00DD0E44"/>
    <w:rsid w:val="00DD0F3D"/>
    <w:rsid w:val="00DD1854"/>
    <w:rsid w:val="00DD1F40"/>
    <w:rsid w:val="00DD276A"/>
    <w:rsid w:val="00DD309E"/>
    <w:rsid w:val="00DD343C"/>
    <w:rsid w:val="00DD34AB"/>
    <w:rsid w:val="00DD34FB"/>
    <w:rsid w:val="00DD38B6"/>
    <w:rsid w:val="00DD3C6D"/>
    <w:rsid w:val="00DD3DD8"/>
    <w:rsid w:val="00DD3E4F"/>
    <w:rsid w:val="00DD3FC4"/>
    <w:rsid w:val="00DD639B"/>
    <w:rsid w:val="00DD739D"/>
    <w:rsid w:val="00DE0BB7"/>
    <w:rsid w:val="00DE1B36"/>
    <w:rsid w:val="00DE25BA"/>
    <w:rsid w:val="00DE31CA"/>
    <w:rsid w:val="00DE31D0"/>
    <w:rsid w:val="00DE3247"/>
    <w:rsid w:val="00DE402C"/>
    <w:rsid w:val="00DE52FC"/>
    <w:rsid w:val="00DE61A5"/>
    <w:rsid w:val="00DE71FF"/>
    <w:rsid w:val="00DE74FA"/>
    <w:rsid w:val="00DF082F"/>
    <w:rsid w:val="00DF0BA6"/>
    <w:rsid w:val="00DF103E"/>
    <w:rsid w:val="00DF12E4"/>
    <w:rsid w:val="00DF134F"/>
    <w:rsid w:val="00DF15E8"/>
    <w:rsid w:val="00DF2431"/>
    <w:rsid w:val="00DF2CE3"/>
    <w:rsid w:val="00DF2FFD"/>
    <w:rsid w:val="00DF39F7"/>
    <w:rsid w:val="00DF44A4"/>
    <w:rsid w:val="00DF4B67"/>
    <w:rsid w:val="00DF55B5"/>
    <w:rsid w:val="00DF615E"/>
    <w:rsid w:val="00DF6180"/>
    <w:rsid w:val="00DF6A06"/>
    <w:rsid w:val="00E00343"/>
    <w:rsid w:val="00E00644"/>
    <w:rsid w:val="00E008B1"/>
    <w:rsid w:val="00E01250"/>
    <w:rsid w:val="00E01282"/>
    <w:rsid w:val="00E01CD3"/>
    <w:rsid w:val="00E01F7F"/>
    <w:rsid w:val="00E02CD1"/>
    <w:rsid w:val="00E04E30"/>
    <w:rsid w:val="00E04E63"/>
    <w:rsid w:val="00E05100"/>
    <w:rsid w:val="00E069D5"/>
    <w:rsid w:val="00E07697"/>
    <w:rsid w:val="00E07F47"/>
    <w:rsid w:val="00E102F0"/>
    <w:rsid w:val="00E104C0"/>
    <w:rsid w:val="00E11242"/>
    <w:rsid w:val="00E115E9"/>
    <w:rsid w:val="00E116DA"/>
    <w:rsid w:val="00E12980"/>
    <w:rsid w:val="00E12D3A"/>
    <w:rsid w:val="00E132B2"/>
    <w:rsid w:val="00E132FA"/>
    <w:rsid w:val="00E13315"/>
    <w:rsid w:val="00E13474"/>
    <w:rsid w:val="00E13817"/>
    <w:rsid w:val="00E14198"/>
    <w:rsid w:val="00E14765"/>
    <w:rsid w:val="00E14AD7"/>
    <w:rsid w:val="00E151C2"/>
    <w:rsid w:val="00E16168"/>
    <w:rsid w:val="00E16BAA"/>
    <w:rsid w:val="00E17597"/>
    <w:rsid w:val="00E17E0A"/>
    <w:rsid w:val="00E20DBA"/>
    <w:rsid w:val="00E229A9"/>
    <w:rsid w:val="00E22CB2"/>
    <w:rsid w:val="00E23204"/>
    <w:rsid w:val="00E2325D"/>
    <w:rsid w:val="00E235D9"/>
    <w:rsid w:val="00E24C1D"/>
    <w:rsid w:val="00E25619"/>
    <w:rsid w:val="00E2568F"/>
    <w:rsid w:val="00E261CB"/>
    <w:rsid w:val="00E2631A"/>
    <w:rsid w:val="00E2703A"/>
    <w:rsid w:val="00E276FF"/>
    <w:rsid w:val="00E30B7C"/>
    <w:rsid w:val="00E30D07"/>
    <w:rsid w:val="00E31017"/>
    <w:rsid w:val="00E315ED"/>
    <w:rsid w:val="00E316DC"/>
    <w:rsid w:val="00E31CA8"/>
    <w:rsid w:val="00E32318"/>
    <w:rsid w:val="00E327ED"/>
    <w:rsid w:val="00E32A9B"/>
    <w:rsid w:val="00E32F4D"/>
    <w:rsid w:val="00E33252"/>
    <w:rsid w:val="00E33365"/>
    <w:rsid w:val="00E33486"/>
    <w:rsid w:val="00E33CF0"/>
    <w:rsid w:val="00E33EFC"/>
    <w:rsid w:val="00E364D8"/>
    <w:rsid w:val="00E36535"/>
    <w:rsid w:val="00E36A63"/>
    <w:rsid w:val="00E402BA"/>
    <w:rsid w:val="00E40529"/>
    <w:rsid w:val="00E40A70"/>
    <w:rsid w:val="00E41536"/>
    <w:rsid w:val="00E418FA"/>
    <w:rsid w:val="00E41A52"/>
    <w:rsid w:val="00E45511"/>
    <w:rsid w:val="00E455A3"/>
    <w:rsid w:val="00E45B0F"/>
    <w:rsid w:val="00E45B71"/>
    <w:rsid w:val="00E4641B"/>
    <w:rsid w:val="00E46818"/>
    <w:rsid w:val="00E46B77"/>
    <w:rsid w:val="00E47A1B"/>
    <w:rsid w:val="00E50159"/>
    <w:rsid w:val="00E506B5"/>
    <w:rsid w:val="00E50B1E"/>
    <w:rsid w:val="00E50B2C"/>
    <w:rsid w:val="00E5197C"/>
    <w:rsid w:val="00E5239E"/>
    <w:rsid w:val="00E5336A"/>
    <w:rsid w:val="00E548D6"/>
    <w:rsid w:val="00E56348"/>
    <w:rsid w:val="00E56A28"/>
    <w:rsid w:val="00E5733F"/>
    <w:rsid w:val="00E57824"/>
    <w:rsid w:val="00E6025A"/>
    <w:rsid w:val="00E60801"/>
    <w:rsid w:val="00E608D0"/>
    <w:rsid w:val="00E6090B"/>
    <w:rsid w:val="00E60ACE"/>
    <w:rsid w:val="00E61202"/>
    <w:rsid w:val="00E61D2A"/>
    <w:rsid w:val="00E62916"/>
    <w:rsid w:val="00E63795"/>
    <w:rsid w:val="00E64BB9"/>
    <w:rsid w:val="00E64D12"/>
    <w:rsid w:val="00E65080"/>
    <w:rsid w:val="00E65BBC"/>
    <w:rsid w:val="00E6680D"/>
    <w:rsid w:val="00E66843"/>
    <w:rsid w:val="00E669F9"/>
    <w:rsid w:val="00E673C0"/>
    <w:rsid w:val="00E67FAC"/>
    <w:rsid w:val="00E70ADF"/>
    <w:rsid w:val="00E71E69"/>
    <w:rsid w:val="00E7484B"/>
    <w:rsid w:val="00E74B20"/>
    <w:rsid w:val="00E74D5B"/>
    <w:rsid w:val="00E757E4"/>
    <w:rsid w:val="00E75DB8"/>
    <w:rsid w:val="00E76819"/>
    <w:rsid w:val="00E76B25"/>
    <w:rsid w:val="00E81511"/>
    <w:rsid w:val="00E82162"/>
    <w:rsid w:val="00E8248B"/>
    <w:rsid w:val="00E82547"/>
    <w:rsid w:val="00E838C4"/>
    <w:rsid w:val="00E83AE4"/>
    <w:rsid w:val="00E84D0C"/>
    <w:rsid w:val="00E8570F"/>
    <w:rsid w:val="00E8723C"/>
    <w:rsid w:val="00E87998"/>
    <w:rsid w:val="00E91AE6"/>
    <w:rsid w:val="00E91D53"/>
    <w:rsid w:val="00E92E70"/>
    <w:rsid w:val="00E9399E"/>
    <w:rsid w:val="00E960C0"/>
    <w:rsid w:val="00E96ADB"/>
    <w:rsid w:val="00E97686"/>
    <w:rsid w:val="00EA02F0"/>
    <w:rsid w:val="00EA1548"/>
    <w:rsid w:val="00EA1756"/>
    <w:rsid w:val="00EA1A08"/>
    <w:rsid w:val="00EA1AF1"/>
    <w:rsid w:val="00EA1EA4"/>
    <w:rsid w:val="00EA3BA4"/>
    <w:rsid w:val="00EA5BCE"/>
    <w:rsid w:val="00EA5F98"/>
    <w:rsid w:val="00EA68B0"/>
    <w:rsid w:val="00EA6F06"/>
    <w:rsid w:val="00EA6F7C"/>
    <w:rsid w:val="00EA7200"/>
    <w:rsid w:val="00EA7645"/>
    <w:rsid w:val="00EA788C"/>
    <w:rsid w:val="00EA7DBD"/>
    <w:rsid w:val="00EA7E64"/>
    <w:rsid w:val="00EB0035"/>
    <w:rsid w:val="00EB0D51"/>
    <w:rsid w:val="00EB1232"/>
    <w:rsid w:val="00EB24D6"/>
    <w:rsid w:val="00EB2554"/>
    <w:rsid w:val="00EB3151"/>
    <w:rsid w:val="00EB331F"/>
    <w:rsid w:val="00EB3801"/>
    <w:rsid w:val="00EB3999"/>
    <w:rsid w:val="00EB5523"/>
    <w:rsid w:val="00EB5648"/>
    <w:rsid w:val="00EB56C6"/>
    <w:rsid w:val="00EB6042"/>
    <w:rsid w:val="00EB686F"/>
    <w:rsid w:val="00EB6E39"/>
    <w:rsid w:val="00EB79A2"/>
    <w:rsid w:val="00EC0180"/>
    <w:rsid w:val="00EC0EA5"/>
    <w:rsid w:val="00EC12B8"/>
    <w:rsid w:val="00EC1579"/>
    <w:rsid w:val="00EC23AA"/>
    <w:rsid w:val="00EC35AC"/>
    <w:rsid w:val="00EC5638"/>
    <w:rsid w:val="00EC612C"/>
    <w:rsid w:val="00EC717B"/>
    <w:rsid w:val="00EC73D7"/>
    <w:rsid w:val="00ED06F8"/>
    <w:rsid w:val="00ED0B16"/>
    <w:rsid w:val="00ED0E84"/>
    <w:rsid w:val="00ED1C96"/>
    <w:rsid w:val="00ED2202"/>
    <w:rsid w:val="00ED287E"/>
    <w:rsid w:val="00ED2B5F"/>
    <w:rsid w:val="00ED2C86"/>
    <w:rsid w:val="00ED3A37"/>
    <w:rsid w:val="00ED4D4D"/>
    <w:rsid w:val="00ED5834"/>
    <w:rsid w:val="00ED615A"/>
    <w:rsid w:val="00ED621D"/>
    <w:rsid w:val="00ED6B06"/>
    <w:rsid w:val="00EE08BF"/>
    <w:rsid w:val="00EE0E9C"/>
    <w:rsid w:val="00EE1CAE"/>
    <w:rsid w:val="00EE2776"/>
    <w:rsid w:val="00EE2B86"/>
    <w:rsid w:val="00EE31B0"/>
    <w:rsid w:val="00EE3431"/>
    <w:rsid w:val="00EE34E9"/>
    <w:rsid w:val="00EE4337"/>
    <w:rsid w:val="00EE46A0"/>
    <w:rsid w:val="00EE5B9A"/>
    <w:rsid w:val="00EF1B23"/>
    <w:rsid w:val="00EF3043"/>
    <w:rsid w:val="00EF322C"/>
    <w:rsid w:val="00EF574C"/>
    <w:rsid w:val="00EF6046"/>
    <w:rsid w:val="00EF63CF"/>
    <w:rsid w:val="00F00439"/>
    <w:rsid w:val="00F01090"/>
    <w:rsid w:val="00F01181"/>
    <w:rsid w:val="00F0131A"/>
    <w:rsid w:val="00F01BBD"/>
    <w:rsid w:val="00F020AA"/>
    <w:rsid w:val="00F028D2"/>
    <w:rsid w:val="00F02E9C"/>
    <w:rsid w:val="00F033EB"/>
    <w:rsid w:val="00F04471"/>
    <w:rsid w:val="00F0621B"/>
    <w:rsid w:val="00F063AE"/>
    <w:rsid w:val="00F06625"/>
    <w:rsid w:val="00F0684A"/>
    <w:rsid w:val="00F06C17"/>
    <w:rsid w:val="00F07422"/>
    <w:rsid w:val="00F078CA"/>
    <w:rsid w:val="00F07F1A"/>
    <w:rsid w:val="00F102E6"/>
    <w:rsid w:val="00F11638"/>
    <w:rsid w:val="00F1173B"/>
    <w:rsid w:val="00F11E7A"/>
    <w:rsid w:val="00F127F6"/>
    <w:rsid w:val="00F12A7A"/>
    <w:rsid w:val="00F12C50"/>
    <w:rsid w:val="00F130E6"/>
    <w:rsid w:val="00F134BA"/>
    <w:rsid w:val="00F13A56"/>
    <w:rsid w:val="00F14B42"/>
    <w:rsid w:val="00F15948"/>
    <w:rsid w:val="00F16528"/>
    <w:rsid w:val="00F17658"/>
    <w:rsid w:val="00F17A93"/>
    <w:rsid w:val="00F17CFC"/>
    <w:rsid w:val="00F20670"/>
    <w:rsid w:val="00F20743"/>
    <w:rsid w:val="00F21F9E"/>
    <w:rsid w:val="00F22257"/>
    <w:rsid w:val="00F222CD"/>
    <w:rsid w:val="00F228AD"/>
    <w:rsid w:val="00F22949"/>
    <w:rsid w:val="00F22A86"/>
    <w:rsid w:val="00F22A99"/>
    <w:rsid w:val="00F23195"/>
    <w:rsid w:val="00F23395"/>
    <w:rsid w:val="00F234FC"/>
    <w:rsid w:val="00F23CA6"/>
    <w:rsid w:val="00F23E30"/>
    <w:rsid w:val="00F243B4"/>
    <w:rsid w:val="00F245AA"/>
    <w:rsid w:val="00F24912"/>
    <w:rsid w:val="00F251AB"/>
    <w:rsid w:val="00F2568E"/>
    <w:rsid w:val="00F2575D"/>
    <w:rsid w:val="00F25DF2"/>
    <w:rsid w:val="00F261AA"/>
    <w:rsid w:val="00F2682B"/>
    <w:rsid w:val="00F26DB3"/>
    <w:rsid w:val="00F26EF0"/>
    <w:rsid w:val="00F272FA"/>
    <w:rsid w:val="00F311DB"/>
    <w:rsid w:val="00F31607"/>
    <w:rsid w:val="00F3164F"/>
    <w:rsid w:val="00F31DF4"/>
    <w:rsid w:val="00F32202"/>
    <w:rsid w:val="00F3234F"/>
    <w:rsid w:val="00F33671"/>
    <w:rsid w:val="00F34833"/>
    <w:rsid w:val="00F34D33"/>
    <w:rsid w:val="00F35EF3"/>
    <w:rsid w:val="00F36175"/>
    <w:rsid w:val="00F36B54"/>
    <w:rsid w:val="00F37754"/>
    <w:rsid w:val="00F37A88"/>
    <w:rsid w:val="00F37BEB"/>
    <w:rsid w:val="00F40AD6"/>
    <w:rsid w:val="00F40C88"/>
    <w:rsid w:val="00F41D07"/>
    <w:rsid w:val="00F42347"/>
    <w:rsid w:val="00F427C1"/>
    <w:rsid w:val="00F42A08"/>
    <w:rsid w:val="00F434CB"/>
    <w:rsid w:val="00F4382F"/>
    <w:rsid w:val="00F43B05"/>
    <w:rsid w:val="00F44150"/>
    <w:rsid w:val="00F447A8"/>
    <w:rsid w:val="00F44D87"/>
    <w:rsid w:val="00F45405"/>
    <w:rsid w:val="00F45D00"/>
    <w:rsid w:val="00F461B7"/>
    <w:rsid w:val="00F46505"/>
    <w:rsid w:val="00F46E80"/>
    <w:rsid w:val="00F46EC5"/>
    <w:rsid w:val="00F4758D"/>
    <w:rsid w:val="00F47BE6"/>
    <w:rsid w:val="00F50325"/>
    <w:rsid w:val="00F507FD"/>
    <w:rsid w:val="00F50C76"/>
    <w:rsid w:val="00F50CF6"/>
    <w:rsid w:val="00F50EF6"/>
    <w:rsid w:val="00F51F0D"/>
    <w:rsid w:val="00F5286A"/>
    <w:rsid w:val="00F52D72"/>
    <w:rsid w:val="00F53399"/>
    <w:rsid w:val="00F53649"/>
    <w:rsid w:val="00F537B2"/>
    <w:rsid w:val="00F53A96"/>
    <w:rsid w:val="00F53C1F"/>
    <w:rsid w:val="00F53D70"/>
    <w:rsid w:val="00F545CA"/>
    <w:rsid w:val="00F5501E"/>
    <w:rsid w:val="00F5527E"/>
    <w:rsid w:val="00F558B7"/>
    <w:rsid w:val="00F5611A"/>
    <w:rsid w:val="00F57B77"/>
    <w:rsid w:val="00F602B0"/>
    <w:rsid w:val="00F605F1"/>
    <w:rsid w:val="00F60608"/>
    <w:rsid w:val="00F60796"/>
    <w:rsid w:val="00F60A85"/>
    <w:rsid w:val="00F60AE6"/>
    <w:rsid w:val="00F619A7"/>
    <w:rsid w:val="00F61C94"/>
    <w:rsid w:val="00F64F84"/>
    <w:rsid w:val="00F656A3"/>
    <w:rsid w:val="00F65C9F"/>
    <w:rsid w:val="00F66918"/>
    <w:rsid w:val="00F66A97"/>
    <w:rsid w:val="00F66F67"/>
    <w:rsid w:val="00F70866"/>
    <w:rsid w:val="00F72C5F"/>
    <w:rsid w:val="00F72CDC"/>
    <w:rsid w:val="00F72E72"/>
    <w:rsid w:val="00F73BBF"/>
    <w:rsid w:val="00F74692"/>
    <w:rsid w:val="00F74760"/>
    <w:rsid w:val="00F74AAA"/>
    <w:rsid w:val="00F74BA6"/>
    <w:rsid w:val="00F75383"/>
    <w:rsid w:val="00F77174"/>
    <w:rsid w:val="00F77F7B"/>
    <w:rsid w:val="00F77FF8"/>
    <w:rsid w:val="00F812FF"/>
    <w:rsid w:val="00F81DCE"/>
    <w:rsid w:val="00F83453"/>
    <w:rsid w:val="00F83BBC"/>
    <w:rsid w:val="00F840F5"/>
    <w:rsid w:val="00F85525"/>
    <w:rsid w:val="00F85572"/>
    <w:rsid w:val="00F85B0E"/>
    <w:rsid w:val="00F86185"/>
    <w:rsid w:val="00F86241"/>
    <w:rsid w:val="00F86A3C"/>
    <w:rsid w:val="00F8756C"/>
    <w:rsid w:val="00F900FB"/>
    <w:rsid w:val="00F913AA"/>
    <w:rsid w:val="00F917CF"/>
    <w:rsid w:val="00F91B47"/>
    <w:rsid w:val="00F92BBF"/>
    <w:rsid w:val="00F92CAF"/>
    <w:rsid w:val="00F934F5"/>
    <w:rsid w:val="00F938AB"/>
    <w:rsid w:val="00F93FC7"/>
    <w:rsid w:val="00F94C32"/>
    <w:rsid w:val="00F94F35"/>
    <w:rsid w:val="00F95BC9"/>
    <w:rsid w:val="00F95FBF"/>
    <w:rsid w:val="00F95FD9"/>
    <w:rsid w:val="00F964FD"/>
    <w:rsid w:val="00F96DB1"/>
    <w:rsid w:val="00F97228"/>
    <w:rsid w:val="00F977FE"/>
    <w:rsid w:val="00FA2291"/>
    <w:rsid w:val="00FA269F"/>
    <w:rsid w:val="00FA34DE"/>
    <w:rsid w:val="00FA3D18"/>
    <w:rsid w:val="00FA3D45"/>
    <w:rsid w:val="00FA3EDA"/>
    <w:rsid w:val="00FA42CD"/>
    <w:rsid w:val="00FA46C5"/>
    <w:rsid w:val="00FA4BAA"/>
    <w:rsid w:val="00FA5B9A"/>
    <w:rsid w:val="00FA5E12"/>
    <w:rsid w:val="00FA6C9F"/>
    <w:rsid w:val="00FA6D75"/>
    <w:rsid w:val="00FA73DC"/>
    <w:rsid w:val="00FB0785"/>
    <w:rsid w:val="00FB0F71"/>
    <w:rsid w:val="00FB1420"/>
    <w:rsid w:val="00FB19F9"/>
    <w:rsid w:val="00FB3A18"/>
    <w:rsid w:val="00FB3E3A"/>
    <w:rsid w:val="00FB6AE8"/>
    <w:rsid w:val="00FB6C55"/>
    <w:rsid w:val="00FB6DDC"/>
    <w:rsid w:val="00FB752E"/>
    <w:rsid w:val="00FC063E"/>
    <w:rsid w:val="00FC2A91"/>
    <w:rsid w:val="00FC2AA1"/>
    <w:rsid w:val="00FC30B1"/>
    <w:rsid w:val="00FC3919"/>
    <w:rsid w:val="00FC421F"/>
    <w:rsid w:val="00FC45D7"/>
    <w:rsid w:val="00FC4732"/>
    <w:rsid w:val="00FC49B6"/>
    <w:rsid w:val="00FC4C1B"/>
    <w:rsid w:val="00FC4EC9"/>
    <w:rsid w:val="00FC597C"/>
    <w:rsid w:val="00FC5E6C"/>
    <w:rsid w:val="00FC7127"/>
    <w:rsid w:val="00FC7579"/>
    <w:rsid w:val="00FD0EC8"/>
    <w:rsid w:val="00FD0FE6"/>
    <w:rsid w:val="00FD429D"/>
    <w:rsid w:val="00FD470C"/>
    <w:rsid w:val="00FD76AE"/>
    <w:rsid w:val="00FD7896"/>
    <w:rsid w:val="00FD7C42"/>
    <w:rsid w:val="00FE02BD"/>
    <w:rsid w:val="00FE1171"/>
    <w:rsid w:val="00FE12B1"/>
    <w:rsid w:val="00FE1CAB"/>
    <w:rsid w:val="00FE5E99"/>
    <w:rsid w:val="00FE6030"/>
    <w:rsid w:val="00FE6078"/>
    <w:rsid w:val="00FE68AA"/>
    <w:rsid w:val="00FE7783"/>
    <w:rsid w:val="00FE7B12"/>
    <w:rsid w:val="00FF0DBF"/>
    <w:rsid w:val="00FF1D41"/>
    <w:rsid w:val="00FF2DE3"/>
    <w:rsid w:val="00FF391C"/>
    <w:rsid w:val="00FF39D0"/>
    <w:rsid w:val="00FF410F"/>
    <w:rsid w:val="00FF4504"/>
    <w:rsid w:val="00FF4971"/>
    <w:rsid w:val="00FF56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E385D"/>
    <w:rPr>
      <w:sz w:val="24"/>
      <w:szCs w:val="24"/>
    </w:rPr>
  </w:style>
  <w:style w:type="paragraph" w:styleId="Heading1">
    <w:name w:val="heading 1"/>
    <w:basedOn w:val="Normal"/>
    <w:next w:val="Normal"/>
    <w:qFormat/>
    <w:rsid w:val="008E385D"/>
    <w:pPr>
      <w:keepNext/>
      <w:jc w:val="center"/>
      <w:outlineLvl w:val="0"/>
    </w:pPr>
    <w:rPr>
      <w:rFonts w:eastAsia="MingLiU"/>
      <w:b/>
      <w:sz w:val="36"/>
      <w:lang w:eastAsia="zh-TW"/>
    </w:rPr>
  </w:style>
  <w:style w:type="paragraph" w:styleId="Heading2">
    <w:name w:val="heading 2"/>
    <w:basedOn w:val="Normal"/>
    <w:next w:val="Normal"/>
    <w:qFormat/>
    <w:rsid w:val="008E385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locked/>
    <w:rsid w:val="00F35EF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385D"/>
    <w:pPr>
      <w:jc w:val="both"/>
    </w:pPr>
  </w:style>
  <w:style w:type="paragraph" w:styleId="BodyText2">
    <w:name w:val="Body Text 2"/>
    <w:basedOn w:val="Normal"/>
    <w:rsid w:val="008E385D"/>
    <w:pPr>
      <w:jc w:val="both"/>
    </w:pPr>
    <w:rPr>
      <w:rFonts w:ascii="Arial" w:hAnsi="Arial" w:cs="Arial"/>
      <w:sz w:val="22"/>
    </w:rPr>
  </w:style>
  <w:style w:type="paragraph" w:styleId="Header">
    <w:name w:val="header"/>
    <w:basedOn w:val="Normal"/>
    <w:rsid w:val="008E385D"/>
    <w:pPr>
      <w:tabs>
        <w:tab w:val="center" w:pos="4320"/>
        <w:tab w:val="right" w:pos="8640"/>
      </w:tabs>
    </w:pPr>
  </w:style>
  <w:style w:type="paragraph" w:styleId="Footer">
    <w:name w:val="footer"/>
    <w:basedOn w:val="Normal"/>
    <w:rsid w:val="008E385D"/>
    <w:pPr>
      <w:tabs>
        <w:tab w:val="center" w:pos="4320"/>
        <w:tab w:val="right" w:pos="8640"/>
      </w:tabs>
    </w:pPr>
  </w:style>
  <w:style w:type="character" w:styleId="Hyperlink">
    <w:name w:val="Hyperlink"/>
    <w:rsid w:val="008E385D"/>
    <w:rPr>
      <w:color w:val="0000FF"/>
      <w:u w:val="single"/>
    </w:rPr>
  </w:style>
  <w:style w:type="paragraph" w:styleId="BodyText3">
    <w:name w:val="Body Text 3"/>
    <w:basedOn w:val="Normal"/>
    <w:rsid w:val="008E385D"/>
    <w:pPr>
      <w:spacing w:after="120"/>
    </w:pPr>
    <w:rPr>
      <w:sz w:val="16"/>
      <w:szCs w:val="16"/>
    </w:rPr>
  </w:style>
  <w:style w:type="paragraph" w:styleId="Title">
    <w:name w:val="Title"/>
    <w:basedOn w:val="Normal"/>
    <w:qFormat/>
    <w:rsid w:val="008E385D"/>
    <w:pPr>
      <w:jc w:val="center"/>
    </w:pPr>
    <w:rPr>
      <w:rFonts w:eastAsia="MingLiU"/>
      <w:b/>
      <w:sz w:val="56"/>
      <w:lang w:eastAsia="zh-TW"/>
    </w:rPr>
  </w:style>
  <w:style w:type="paragraph" w:styleId="BodyTextIndent">
    <w:name w:val="Body Text Indent"/>
    <w:basedOn w:val="Normal"/>
    <w:rsid w:val="008E385D"/>
    <w:pPr>
      <w:spacing w:after="120"/>
      <w:ind w:left="360"/>
    </w:pPr>
  </w:style>
  <w:style w:type="character" w:customStyle="1" w:styleId="ListBulletChar">
    <w:name w:val="List Bullet Char"/>
    <w:rsid w:val="008E385D"/>
    <w:rPr>
      <w:sz w:val="24"/>
      <w:szCs w:val="24"/>
      <w:lang w:val="en-US" w:eastAsia="en-US" w:bidi="ar-SA"/>
    </w:rPr>
  </w:style>
  <w:style w:type="paragraph" w:styleId="BalloonText">
    <w:name w:val="Balloon Text"/>
    <w:basedOn w:val="Normal"/>
    <w:link w:val="BalloonTextChar"/>
    <w:locked/>
    <w:rsid w:val="00EC1579"/>
    <w:rPr>
      <w:rFonts w:ascii="Tahoma" w:hAnsi="Tahoma" w:cs="Tahoma"/>
      <w:sz w:val="16"/>
      <w:szCs w:val="16"/>
    </w:rPr>
  </w:style>
  <w:style w:type="character" w:customStyle="1" w:styleId="BalloonTextChar">
    <w:name w:val="Balloon Text Char"/>
    <w:basedOn w:val="DefaultParagraphFont"/>
    <w:link w:val="BalloonText"/>
    <w:rsid w:val="00EC1579"/>
    <w:rPr>
      <w:rFonts w:ascii="Tahoma" w:hAnsi="Tahoma" w:cs="Tahoma"/>
      <w:sz w:val="16"/>
      <w:szCs w:val="16"/>
    </w:rPr>
  </w:style>
  <w:style w:type="character" w:customStyle="1" w:styleId="Heading4Char">
    <w:name w:val="Heading 4 Char"/>
    <w:basedOn w:val="DefaultParagraphFont"/>
    <w:link w:val="Heading4"/>
    <w:semiHidden/>
    <w:rsid w:val="00F35EF3"/>
    <w:rPr>
      <w:rFonts w:asciiTheme="majorHAnsi" w:eastAsiaTheme="majorEastAsia" w:hAnsiTheme="majorHAnsi" w:cstheme="majorBidi"/>
      <w:b/>
      <w:bCs/>
      <w:i/>
      <w:iCs/>
      <w:color w:val="5B9BD5" w:themeColor="accent1"/>
      <w:sz w:val="24"/>
      <w:szCs w:val="24"/>
    </w:rPr>
  </w:style>
  <w:style w:type="paragraph" w:customStyle="1" w:styleId="Style1">
    <w:name w:val="_Style 1"/>
    <w:rsid w:val="00F35EF3"/>
    <w:pPr>
      <w:widowControl w:val="0"/>
      <w:autoSpaceDE w:val="0"/>
      <w:autoSpaceDN w:val="0"/>
      <w:spacing w:before="100" w:after="100"/>
    </w:pPr>
    <w:rPr>
      <w:rFonts w:eastAsia="SimSun"/>
    </w:rPr>
  </w:style>
  <w:style w:type="paragraph" w:styleId="ListParagraph">
    <w:name w:val="List Paragraph"/>
    <w:basedOn w:val="Normal"/>
    <w:uiPriority w:val="34"/>
    <w:qFormat/>
    <w:rsid w:val="00F35EF3"/>
    <w:pPr>
      <w:widowControl w:val="0"/>
      <w:ind w:left="720"/>
    </w:pPr>
    <w:rPr>
      <w:rFonts w:eastAsia="SimSun"/>
      <w:kern w:val="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E385D"/>
    <w:rPr>
      <w:sz w:val="24"/>
      <w:szCs w:val="24"/>
    </w:rPr>
  </w:style>
  <w:style w:type="paragraph" w:styleId="Heading1">
    <w:name w:val="heading 1"/>
    <w:basedOn w:val="Normal"/>
    <w:next w:val="Normal"/>
    <w:qFormat/>
    <w:rsid w:val="008E385D"/>
    <w:pPr>
      <w:keepNext/>
      <w:jc w:val="center"/>
      <w:outlineLvl w:val="0"/>
    </w:pPr>
    <w:rPr>
      <w:rFonts w:eastAsia="MingLiU"/>
      <w:b/>
      <w:sz w:val="36"/>
      <w:lang w:eastAsia="zh-TW"/>
    </w:rPr>
  </w:style>
  <w:style w:type="paragraph" w:styleId="Heading2">
    <w:name w:val="heading 2"/>
    <w:basedOn w:val="Normal"/>
    <w:next w:val="Normal"/>
    <w:qFormat/>
    <w:rsid w:val="008E385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385D"/>
    <w:pPr>
      <w:jc w:val="both"/>
    </w:pPr>
  </w:style>
  <w:style w:type="paragraph" w:styleId="BodyText2">
    <w:name w:val="Body Text 2"/>
    <w:basedOn w:val="Normal"/>
    <w:rsid w:val="008E385D"/>
    <w:pPr>
      <w:jc w:val="both"/>
    </w:pPr>
    <w:rPr>
      <w:rFonts w:ascii="Arial" w:hAnsi="Arial" w:cs="Arial"/>
      <w:sz w:val="22"/>
    </w:rPr>
  </w:style>
  <w:style w:type="paragraph" w:styleId="Header">
    <w:name w:val="header"/>
    <w:basedOn w:val="Normal"/>
    <w:rsid w:val="008E385D"/>
    <w:pPr>
      <w:tabs>
        <w:tab w:val="center" w:pos="4320"/>
        <w:tab w:val="right" w:pos="8640"/>
      </w:tabs>
    </w:pPr>
  </w:style>
  <w:style w:type="paragraph" w:styleId="Footer">
    <w:name w:val="footer"/>
    <w:basedOn w:val="Normal"/>
    <w:rsid w:val="008E385D"/>
    <w:pPr>
      <w:tabs>
        <w:tab w:val="center" w:pos="4320"/>
        <w:tab w:val="right" w:pos="8640"/>
      </w:tabs>
    </w:pPr>
  </w:style>
  <w:style w:type="character" w:styleId="Hyperlink">
    <w:name w:val="Hyperlink"/>
    <w:rsid w:val="008E385D"/>
    <w:rPr>
      <w:color w:val="0000FF"/>
      <w:u w:val="single"/>
    </w:rPr>
  </w:style>
  <w:style w:type="paragraph" w:styleId="BodyText3">
    <w:name w:val="Body Text 3"/>
    <w:basedOn w:val="Normal"/>
    <w:rsid w:val="008E385D"/>
    <w:pPr>
      <w:spacing w:after="120"/>
    </w:pPr>
    <w:rPr>
      <w:sz w:val="16"/>
      <w:szCs w:val="16"/>
    </w:rPr>
  </w:style>
  <w:style w:type="paragraph" w:styleId="Title">
    <w:name w:val="Title"/>
    <w:basedOn w:val="Normal"/>
    <w:qFormat/>
    <w:rsid w:val="008E385D"/>
    <w:pPr>
      <w:jc w:val="center"/>
    </w:pPr>
    <w:rPr>
      <w:rFonts w:eastAsia="MingLiU"/>
      <w:b/>
      <w:sz w:val="56"/>
      <w:lang w:eastAsia="zh-TW"/>
    </w:rPr>
  </w:style>
  <w:style w:type="paragraph" w:styleId="BodyTextIndent">
    <w:name w:val="Body Text Indent"/>
    <w:basedOn w:val="Normal"/>
    <w:rsid w:val="008E385D"/>
    <w:pPr>
      <w:spacing w:after="120"/>
      <w:ind w:left="360"/>
    </w:pPr>
  </w:style>
  <w:style w:type="character" w:customStyle="1" w:styleId="ListBulletChar">
    <w:name w:val="List Bullet Char"/>
    <w:rsid w:val="008E385D"/>
    <w:rPr>
      <w:sz w:val="24"/>
      <w:szCs w:val="24"/>
      <w:lang w:val="en-US" w:eastAsia="en-US" w:bidi="ar-SA"/>
    </w:rPr>
  </w:style>
  <w:style w:type="paragraph" w:styleId="BalloonText">
    <w:name w:val="Balloon Text"/>
    <w:basedOn w:val="Normal"/>
    <w:link w:val="BalloonTextChar"/>
    <w:locked/>
    <w:rsid w:val="00EC1579"/>
    <w:rPr>
      <w:rFonts w:ascii="Tahoma" w:hAnsi="Tahoma" w:cs="Tahoma"/>
      <w:sz w:val="16"/>
      <w:szCs w:val="16"/>
    </w:rPr>
  </w:style>
  <w:style w:type="character" w:customStyle="1" w:styleId="BalloonTextChar">
    <w:name w:val="Balloon Text Char"/>
    <w:basedOn w:val="DefaultParagraphFont"/>
    <w:link w:val="BalloonText"/>
    <w:rsid w:val="00EC1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78136">
      <w:bodyDiv w:val="1"/>
      <w:marLeft w:val="0"/>
      <w:marRight w:val="0"/>
      <w:marTop w:val="0"/>
      <w:marBottom w:val="0"/>
      <w:divBdr>
        <w:top w:val="none" w:sz="0" w:space="0" w:color="auto"/>
        <w:left w:val="none" w:sz="0" w:space="0" w:color="auto"/>
        <w:bottom w:val="none" w:sz="0" w:space="0" w:color="auto"/>
        <w:right w:val="none" w:sz="0" w:space="0" w:color="auto"/>
      </w:divBdr>
    </w:div>
    <w:div w:id="315456199">
      <w:bodyDiv w:val="1"/>
      <w:marLeft w:val="0"/>
      <w:marRight w:val="0"/>
      <w:marTop w:val="0"/>
      <w:marBottom w:val="0"/>
      <w:divBdr>
        <w:top w:val="none" w:sz="0" w:space="0" w:color="auto"/>
        <w:left w:val="none" w:sz="0" w:space="0" w:color="auto"/>
        <w:bottom w:val="none" w:sz="0" w:space="0" w:color="auto"/>
        <w:right w:val="none" w:sz="0" w:space="0" w:color="auto"/>
      </w:divBdr>
    </w:div>
    <w:div w:id="399209594">
      <w:bodyDiv w:val="1"/>
      <w:marLeft w:val="0"/>
      <w:marRight w:val="0"/>
      <w:marTop w:val="0"/>
      <w:marBottom w:val="0"/>
      <w:divBdr>
        <w:top w:val="none" w:sz="0" w:space="0" w:color="auto"/>
        <w:left w:val="none" w:sz="0" w:space="0" w:color="auto"/>
        <w:bottom w:val="none" w:sz="0" w:space="0" w:color="auto"/>
        <w:right w:val="none" w:sz="0" w:space="0" w:color="auto"/>
      </w:divBdr>
      <w:divsChild>
        <w:div w:id="751511742">
          <w:marLeft w:val="0"/>
          <w:marRight w:val="0"/>
          <w:marTop w:val="0"/>
          <w:marBottom w:val="0"/>
          <w:divBdr>
            <w:top w:val="none" w:sz="0" w:space="0" w:color="auto"/>
            <w:left w:val="none" w:sz="0" w:space="0" w:color="auto"/>
            <w:bottom w:val="none" w:sz="0" w:space="0" w:color="auto"/>
            <w:right w:val="none" w:sz="0" w:space="0" w:color="auto"/>
          </w:divBdr>
          <w:divsChild>
            <w:div w:id="741299577">
              <w:marLeft w:val="0"/>
              <w:marRight w:val="0"/>
              <w:marTop w:val="0"/>
              <w:marBottom w:val="0"/>
              <w:divBdr>
                <w:top w:val="none" w:sz="0" w:space="0" w:color="auto"/>
                <w:left w:val="none" w:sz="0" w:space="0" w:color="auto"/>
                <w:bottom w:val="none" w:sz="0" w:space="0" w:color="auto"/>
                <w:right w:val="none" w:sz="0" w:space="0" w:color="auto"/>
              </w:divBdr>
              <w:divsChild>
                <w:div w:id="40522112">
                  <w:marLeft w:val="0"/>
                  <w:marRight w:val="0"/>
                  <w:marTop w:val="0"/>
                  <w:marBottom w:val="0"/>
                  <w:divBdr>
                    <w:top w:val="none" w:sz="0" w:space="0" w:color="auto"/>
                    <w:left w:val="none" w:sz="0" w:space="0" w:color="auto"/>
                    <w:bottom w:val="none" w:sz="0" w:space="0" w:color="auto"/>
                    <w:right w:val="none" w:sz="0" w:space="0" w:color="auto"/>
                  </w:divBdr>
                </w:div>
                <w:div w:id="81683332">
                  <w:marLeft w:val="0"/>
                  <w:marRight w:val="0"/>
                  <w:marTop w:val="0"/>
                  <w:marBottom w:val="0"/>
                  <w:divBdr>
                    <w:top w:val="none" w:sz="0" w:space="0" w:color="auto"/>
                    <w:left w:val="none" w:sz="0" w:space="0" w:color="auto"/>
                    <w:bottom w:val="none" w:sz="0" w:space="0" w:color="auto"/>
                    <w:right w:val="none" w:sz="0" w:space="0" w:color="auto"/>
                  </w:divBdr>
                </w:div>
                <w:div w:id="105585591">
                  <w:marLeft w:val="0"/>
                  <w:marRight w:val="0"/>
                  <w:marTop w:val="0"/>
                  <w:marBottom w:val="0"/>
                  <w:divBdr>
                    <w:top w:val="none" w:sz="0" w:space="0" w:color="auto"/>
                    <w:left w:val="none" w:sz="0" w:space="0" w:color="auto"/>
                    <w:bottom w:val="none" w:sz="0" w:space="0" w:color="auto"/>
                    <w:right w:val="none" w:sz="0" w:space="0" w:color="auto"/>
                  </w:divBdr>
                </w:div>
                <w:div w:id="153643736">
                  <w:marLeft w:val="0"/>
                  <w:marRight w:val="0"/>
                  <w:marTop w:val="0"/>
                  <w:marBottom w:val="0"/>
                  <w:divBdr>
                    <w:top w:val="none" w:sz="0" w:space="0" w:color="auto"/>
                    <w:left w:val="none" w:sz="0" w:space="0" w:color="auto"/>
                    <w:bottom w:val="none" w:sz="0" w:space="0" w:color="auto"/>
                    <w:right w:val="none" w:sz="0" w:space="0" w:color="auto"/>
                  </w:divBdr>
                </w:div>
                <w:div w:id="167256193">
                  <w:marLeft w:val="0"/>
                  <w:marRight w:val="0"/>
                  <w:marTop w:val="0"/>
                  <w:marBottom w:val="0"/>
                  <w:divBdr>
                    <w:top w:val="none" w:sz="0" w:space="0" w:color="auto"/>
                    <w:left w:val="none" w:sz="0" w:space="0" w:color="auto"/>
                    <w:bottom w:val="none" w:sz="0" w:space="0" w:color="auto"/>
                    <w:right w:val="none" w:sz="0" w:space="0" w:color="auto"/>
                  </w:divBdr>
                </w:div>
                <w:div w:id="191579593">
                  <w:marLeft w:val="0"/>
                  <w:marRight w:val="0"/>
                  <w:marTop w:val="0"/>
                  <w:marBottom w:val="0"/>
                  <w:divBdr>
                    <w:top w:val="none" w:sz="0" w:space="0" w:color="auto"/>
                    <w:left w:val="none" w:sz="0" w:space="0" w:color="auto"/>
                    <w:bottom w:val="none" w:sz="0" w:space="0" w:color="auto"/>
                    <w:right w:val="none" w:sz="0" w:space="0" w:color="auto"/>
                  </w:divBdr>
                </w:div>
                <w:div w:id="246112242">
                  <w:marLeft w:val="0"/>
                  <w:marRight w:val="0"/>
                  <w:marTop w:val="0"/>
                  <w:marBottom w:val="0"/>
                  <w:divBdr>
                    <w:top w:val="none" w:sz="0" w:space="0" w:color="auto"/>
                    <w:left w:val="none" w:sz="0" w:space="0" w:color="auto"/>
                    <w:bottom w:val="none" w:sz="0" w:space="0" w:color="auto"/>
                    <w:right w:val="none" w:sz="0" w:space="0" w:color="auto"/>
                  </w:divBdr>
                </w:div>
                <w:div w:id="280041427">
                  <w:marLeft w:val="0"/>
                  <w:marRight w:val="0"/>
                  <w:marTop w:val="0"/>
                  <w:marBottom w:val="0"/>
                  <w:divBdr>
                    <w:top w:val="none" w:sz="0" w:space="0" w:color="auto"/>
                    <w:left w:val="none" w:sz="0" w:space="0" w:color="auto"/>
                    <w:bottom w:val="none" w:sz="0" w:space="0" w:color="auto"/>
                    <w:right w:val="none" w:sz="0" w:space="0" w:color="auto"/>
                  </w:divBdr>
                </w:div>
                <w:div w:id="280381334">
                  <w:marLeft w:val="0"/>
                  <w:marRight w:val="0"/>
                  <w:marTop w:val="0"/>
                  <w:marBottom w:val="0"/>
                  <w:divBdr>
                    <w:top w:val="none" w:sz="0" w:space="0" w:color="auto"/>
                    <w:left w:val="none" w:sz="0" w:space="0" w:color="auto"/>
                    <w:bottom w:val="none" w:sz="0" w:space="0" w:color="auto"/>
                    <w:right w:val="none" w:sz="0" w:space="0" w:color="auto"/>
                  </w:divBdr>
                </w:div>
                <w:div w:id="294917635">
                  <w:marLeft w:val="0"/>
                  <w:marRight w:val="0"/>
                  <w:marTop w:val="0"/>
                  <w:marBottom w:val="0"/>
                  <w:divBdr>
                    <w:top w:val="none" w:sz="0" w:space="0" w:color="auto"/>
                    <w:left w:val="none" w:sz="0" w:space="0" w:color="auto"/>
                    <w:bottom w:val="none" w:sz="0" w:space="0" w:color="auto"/>
                    <w:right w:val="none" w:sz="0" w:space="0" w:color="auto"/>
                  </w:divBdr>
                </w:div>
                <w:div w:id="305476237">
                  <w:marLeft w:val="0"/>
                  <w:marRight w:val="0"/>
                  <w:marTop w:val="0"/>
                  <w:marBottom w:val="0"/>
                  <w:divBdr>
                    <w:top w:val="none" w:sz="0" w:space="0" w:color="auto"/>
                    <w:left w:val="none" w:sz="0" w:space="0" w:color="auto"/>
                    <w:bottom w:val="none" w:sz="0" w:space="0" w:color="auto"/>
                    <w:right w:val="none" w:sz="0" w:space="0" w:color="auto"/>
                  </w:divBdr>
                </w:div>
                <w:div w:id="310451868">
                  <w:marLeft w:val="0"/>
                  <w:marRight w:val="0"/>
                  <w:marTop w:val="0"/>
                  <w:marBottom w:val="0"/>
                  <w:divBdr>
                    <w:top w:val="none" w:sz="0" w:space="0" w:color="auto"/>
                    <w:left w:val="none" w:sz="0" w:space="0" w:color="auto"/>
                    <w:bottom w:val="none" w:sz="0" w:space="0" w:color="auto"/>
                    <w:right w:val="none" w:sz="0" w:space="0" w:color="auto"/>
                  </w:divBdr>
                </w:div>
                <w:div w:id="348333176">
                  <w:marLeft w:val="0"/>
                  <w:marRight w:val="0"/>
                  <w:marTop w:val="0"/>
                  <w:marBottom w:val="0"/>
                  <w:divBdr>
                    <w:top w:val="none" w:sz="0" w:space="0" w:color="auto"/>
                    <w:left w:val="none" w:sz="0" w:space="0" w:color="auto"/>
                    <w:bottom w:val="none" w:sz="0" w:space="0" w:color="auto"/>
                    <w:right w:val="none" w:sz="0" w:space="0" w:color="auto"/>
                  </w:divBdr>
                </w:div>
                <w:div w:id="383798356">
                  <w:marLeft w:val="0"/>
                  <w:marRight w:val="0"/>
                  <w:marTop w:val="0"/>
                  <w:marBottom w:val="0"/>
                  <w:divBdr>
                    <w:top w:val="none" w:sz="0" w:space="0" w:color="auto"/>
                    <w:left w:val="none" w:sz="0" w:space="0" w:color="auto"/>
                    <w:bottom w:val="none" w:sz="0" w:space="0" w:color="auto"/>
                    <w:right w:val="none" w:sz="0" w:space="0" w:color="auto"/>
                  </w:divBdr>
                </w:div>
                <w:div w:id="460152528">
                  <w:marLeft w:val="0"/>
                  <w:marRight w:val="0"/>
                  <w:marTop w:val="0"/>
                  <w:marBottom w:val="0"/>
                  <w:divBdr>
                    <w:top w:val="none" w:sz="0" w:space="0" w:color="auto"/>
                    <w:left w:val="none" w:sz="0" w:space="0" w:color="auto"/>
                    <w:bottom w:val="none" w:sz="0" w:space="0" w:color="auto"/>
                    <w:right w:val="none" w:sz="0" w:space="0" w:color="auto"/>
                  </w:divBdr>
                </w:div>
                <w:div w:id="465125870">
                  <w:marLeft w:val="0"/>
                  <w:marRight w:val="0"/>
                  <w:marTop w:val="0"/>
                  <w:marBottom w:val="0"/>
                  <w:divBdr>
                    <w:top w:val="none" w:sz="0" w:space="0" w:color="auto"/>
                    <w:left w:val="none" w:sz="0" w:space="0" w:color="auto"/>
                    <w:bottom w:val="none" w:sz="0" w:space="0" w:color="auto"/>
                    <w:right w:val="none" w:sz="0" w:space="0" w:color="auto"/>
                  </w:divBdr>
                </w:div>
                <w:div w:id="469324595">
                  <w:marLeft w:val="0"/>
                  <w:marRight w:val="0"/>
                  <w:marTop w:val="0"/>
                  <w:marBottom w:val="0"/>
                  <w:divBdr>
                    <w:top w:val="none" w:sz="0" w:space="0" w:color="auto"/>
                    <w:left w:val="none" w:sz="0" w:space="0" w:color="auto"/>
                    <w:bottom w:val="none" w:sz="0" w:space="0" w:color="auto"/>
                    <w:right w:val="none" w:sz="0" w:space="0" w:color="auto"/>
                  </w:divBdr>
                </w:div>
                <w:div w:id="501896217">
                  <w:marLeft w:val="0"/>
                  <w:marRight w:val="0"/>
                  <w:marTop w:val="0"/>
                  <w:marBottom w:val="0"/>
                  <w:divBdr>
                    <w:top w:val="none" w:sz="0" w:space="0" w:color="auto"/>
                    <w:left w:val="none" w:sz="0" w:space="0" w:color="auto"/>
                    <w:bottom w:val="none" w:sz="0" w:space="0" w:color="auto"/>
                    <w:right w:val="none" w:sz="0" w:space="0" w:color="auto"/>
                  </w:divBdr>
                </w:div>
                <w:div w:id="506290767">
                  <w:marLeft w:val="0"/>
                  <w:marRight w:val="0"/>
                  <w:marTop w:val="0"/>
                  <w:marBottom w:val="0"/>
                  <w:divBdr>
                    <w:top w:val="none" w:sz="0" w:space="0" w:color="auto"/>
                    <w:left w:val="none" w:sz="0" w:space="0" w:color="auto"/>
                    <w:bottom w:val="none" w:sz="0" w:space="0" w:color="auto"/>
                    <w:right w:val="none" w:sz="0" w:space="0" w:color="auto"/>
                  </w:divBdr>
                </w:div>
                <w:div w:id="566385187">
                  <w:marLeft w:val="0"/>
                  <w:marRight w:val="0"/>
                  <w:marTop w:val="0"/>
                  <w:marBottom w:val="0"/>
                  <w:divBdr>
                    <w:top w:val="none" w:sz="0" w:space="0" w:color="auto"/>
                    <w:left w:val="none" w:sz="0" w:space="0" w:color="auto"/>
                    <w:bottom w:val="none" w:sz="0" w:space="0" w:color="auto"/>
                    <w:right w:val="none" w:sz="0" w:space="0" w:color="auto"/>
                  </w:divBdr>
                </w:div>
                <w:div w:id="609356383">
                  <w:marLeft w:val="0"/>
                  <w:marRight w:val="0"/>
                  <w:marTop w:val="0"/>
                  <w:marBottom w:val="0"/>
                  <w:divBdr>
                    <w:top w:val="none" w:sz="0" w:space="0" w:color="auto"/>
                    <w:left w:val="none" w:sz="0" w:space="0" w:color="auto"/>
                    <w:bottom w:val="none" w:sz="0" w:space="0" w:color="auto"/>
                    <w:right w:val="none" w:sz="0" w:space="0" w:color="auto"/>
                  </w:divBdr>
                </w:div>
                <w:div w:id="638078221">
                  <w:marLeft w:val="0"/>
                  <w:marRight w:val="0"/>
                  <w:marTop w:val="0"/>
                  <w:marBottom w:val="0"/>
                  <w:divBdr>
                    <w:top w:val="none" w:sz="0" w:space="0" w:color="auto"/>
                    <w:left w:val="none" w:sz="0" w:space="0" w:color="auto"/>
                    <w:bottom w:val="none" w:sz="0" w:space="0" w:color="auto"/>
                    <w:right w:val="none" w:sz="0" w:space="0" w:color="auto"/>
                  </w:divBdr>
                </w:div>
                <w:div w:id="825508847">
                  <w:marLeft w:val="0"/>
                  <w:marRight w:val="0"/>
                  <w:marTop w:val="0"/>
                  <w:marBottom w:val="0"/>
                  <w:divBdr>
                    <w:top w:val="none" w:sz="0" w:space="0" w:color="auto"/>
                    <w:left w:val="none" w:sz="0" w:space="0" w:color="auto"/>
                    <w:bottom w:val="none" w:sz="0" w:space="0" w:color="auto"/>
                    <w:right w:val="none" w:sz="0" w:space="0" w:color="auto"/>
                  </w:divBdr>
                </w:div>
                <w:div w:id="854079800">
                  <w:marLeft w:val="0"/>
                  <w:marRight w:val="0"/>
                  <w:marTop w:val="0"/>
                  <w:marBottom w:val="0"/>
                  <w:divBdr>
                    <w:top w:val="none" w:sz="0" w:space="0" w:color="auto"/>
                    <w:left w:val="none" w:sz="0" w:space="0" w:color="auto"/>
                    <w:bottom w:val="none" w:sz="0" w:space="0" w:color="auto"/>
                    <w:right w:val="none" w:sz="0" w:space="0" w:color="auto"/>
                  </w:divBdr>
                </w:div>
                <w:div w:id="955793024">
                  <w:marLeft w:val="0"/>
                  <w:marRight w:val="0"/>
                  <w:marTop w:val="0"/>
                  <w:marBottom w:val="0"/>
                  <w:divBdr>
                    <w:top w:val="none" w:sz="0" w:space="0" w:color="auto"/>
                    <w:left w:val="none" w:sz="0" w:space="0" w:color="auto"/>
                    <w:bottom w:val="none" w:sz="0" w:space="0" w:color="auto"/>
                    <w:right w:val="none" w:sz="0" w:space="0" w:color="auto"/>
                  </w:divBdr>
                </w:div>
                <w:div w:id="999503693">
                  <w:marLeft w:val="0"/>
                  <w:marRight w:val="0"/>
                  <w:marTop w:val="0"/>
                  <w:marBottom w:val="0"/>
                  <w:divBdr>
                    <w:top w:val="none" w:sz="0" w:space="0" w:color="auto"/>
                    <w:left w:val="none" w:sz="0" w:space="0" w:color="auto"/>
                    <w:bottom w:val="none" w:sz="0" w:space="0" w:color="auto"/>
                    <w:right w:val="none" w:sz="0" w:space="0" w:color="auto"/>
                  </w:divBdr>
                </w:div>
                <w:div w:id="1080369388">
                  <w:marLeft w:val="0"/>
                  <w:marRight w:val="0"/>
                  <w:marTop w:val="0"/>
                  <w:marBottom w:val="0"/>
                  <w:divBdr>
                    <w:top w:val="none" w:sz="0" w:space="0" w:color="auto"/>
                    <w:left w:val="none" w:sz="0" w:space="0" w:color="auto"/>
                    <w:bottom w:val="none" w:sz="0" w:space="0" w:color="auto"/>
                    <w:right w:val="none" w:sz="0" w:space="0" w:color="auto"/>
                  </w:divBdr>
                </w:div>
                <w:div w:id="1097096264">
                  <w:marLeft w:val="0"/>
                  <w:marRight w:val="0"/>
                  <w:marTop w:val="0"/>
                  <w:marBottom w:val="0"/>
                  <w:divBdr>
                    <w:top w:val="none" w:sz="0" w:space="0" w:color="auto"/>
                    <w:left w:val="none" w:sz="0" w:space="0" w:color="auto"/>
                    <w:bottom w:val="none" w:sz="0" w:space="0" w:color="auto"/>
                    <w:right w:val="none" w:sz="0" w:space="0" w:color="auto"/>
                  </w:divBdr>
                </w:div>
                <w:div w:id="1162697832">
                  <w:marLeft w:val="0"/>
                  <w:marRight w:val="0"/>
                  <w:marTop w:val="0"/>
                  <w:marBottom w:val="0"/>
                  <w:divBdr>
                    <w:top w:val="none" w:sz="0" w:space="0" w:color="auto"/>
                    <w:left w:val="none" w:sz="0" w:space="0" w:color="auto"/>
                    <w:bottom w:val="none" w:sz="0" w:space="0" w:color="auto"/>
                    <w:right w:val="none" w:sz="0" w:space="0" w:color="auto"/>
                  </w:divBdr>
                </w:div>
                <w:div w:id="1174413310">
                  <w:marLeft w:val="0"/>
                  <w:marRight w:val="0"/>
                  <w:marTop w:val="0"/>
                  <w:marBottom w:val="0"/>
                  <w:divBdr>
                    <w:top w:val="none" w:sz="0" w:space="0" w:color="auto"/>
                    <w:left w:val="none" w:sz="0" w:space="0" w:color="auto"/>
                    <w:bottom w:val="none" w:sz="0" w:space="0" w:color="auto"/>
                    <w:right w:val="none" w:sz="0" w:space="0" w:color="auto"/>
                  </w:divBdr>
                </w:div>
                <w:div w:id="1191723352">
                  <w:marLeft w:val="0"/>
                  <w:marRight w:val="0"/>
                  <w:marTop w:val="0"/>
                  <w:marBottom w:val="0"/>
                  <w:divBdr>
                    <w:top w:val="none" w:sz="0" w:space="0" w:color="auto"/>
                    <w:left w:val="none" w:sz="0" w:space="0" w:color="auto"/>
                    <w:bottom w:val="none" w:sz="0" w:space="0" w:color="auto"/>
                    <w:right w:val="none" w:sz="0" w:space="0" w:color="auto"/>
                  </w:divBdr>
                </w:div>
                <w:div w:id="1211499938">
                  <w:marLeft w:val="0"/>
                  <w:marRight w:val="0"/>
                  <w:marTop w:val="0"/>
                  <w:marBottom w:val="0"/>
                  <w:divBdr>
                    <w:top w:val="none" w:sz="0" w:space="0" w:color="auto"/>
                    <w:left w:val="none" w:sz="0" w:space="0" w:color="auto"/>
                    <w:bottom w:val="none" w:sz="0" w:space="0" w:color="auto"/>
                    <w:right w:val="none" w:sz="0" w:space="0" w:color="auto"/>
                  </w:divBdr>
                </w:div>
                <w:div w:id="1217208179">
                  <w:marLeft w:val="0"/>
                  <w:marRight w:val="0"/>
                  <w:marTop w:val="0"/>
                  <w:marBottom w:val="0"/>
                  <w:divBdr>
                    <w:top w:val="none" w:sz="0" w:space="0" w:color="auto"/>
                    <w:left w:val="none" w:sz="0" w:space="0" w:color="auto"/>
                    <w:bottom w:val="none" w:sz="0" w:space="0" w:color="auto"/>
                    <w:right w:val="none" w:sz="0" w:space="0" w:color="auto"/>
                  </w:divBdr>
                </w:div>
                <w:div w:id="1247836838">
                  <w:marLeft w:val="0"/>
                  <w:marRight w:val="0"/>
                  <w:marTop w:val="0"/>
                  <w:marBottom w:val="0"/>
                  <w:divBdr>
                    <w:top w:val="none" w:sz="0" w:space="0" w:color="auto"/>
                    <w:left w:val="none" w:sz="0" w:space="0" w:color="auto"/>
                    <w:bottom w:val="none" w:sz="0" w:space="0" w:color="auto"/>
                    <w:right w:val="none" w:sz="0" w:space="0" w:color="auto"/>
                  </w:divBdr>
                </w:div>
                <w:div w:id="1305617766">
                  <w:marLeft w:val="0"/>
                  <w:marRight w:val="0"/>
                  <w:marTop w:val="0"/>
                  <w:marBottom w:val="0"/>
                  <w:divBdr>
                    <w:top w:val="none" w:sz="0" w:space="0" w:color="auto"/>
                    <w:left w:val="none" w:sz="0" w:space="0" w:color="auto"/>
                    <w:bottom w:val="none" w:sz="0" w:space="0" w:color="auto"/>
                    <w:right w:val="none" w:sz="0" w:space="0" w:color="auto"/>
                  </w:divBdr>
                </w:div>
                <w:div w:id="1334651363">
                  <w:marLeft w:val="0"/>
                  <w:marRight w:val="0"/>
                  <w:marTop w:val="0"/>
                  <w:marBottom w:val="0"/>
                  <w:divBdr>
                    <w:top w:val="none" w:sz="0" w:space="0" w:color="auto"/>
                    <w:left w:val="none" w:sz="0" w:space="0" w:color="auto"/>
                    <w:bottom w:val="none" w:sz="0" w:space="0" w:color="auto"/>
                    <w:right w:val="none" w:sz="0" w:space="0" w:color="auto"/>
                  </w:divBdr>
                </w:div>
                <w:div w:id="1411537090">
                  <w:marLeft w:val="0"/>
                  <w:marRight w:val="0"/>
                  <w:marTop w:val="0"/>
                  <w:marBottom w:val="0"/>
                  <w:divBdr>
                    <w:top w:val="none" w:sz="0" w:space="0" w:color="auto"/>
                    <w:left w:val="none" w:sz="0" w:space="0" w:color="auto"/>
                    <w:bottom w:val="none" w:sz="0" w:space="0" w:color="auto"/>
                    <w:right w:val="none" w:sz="0" w:space="0" w:color="auto"/>
                  </w:divBdr>
                </w:div>
                <w:div w:id="1456020559">
                  <w:marLeft w:val="0"/>
                  <w:marRight w:val="0"/>
                  <w:marTop w:val="0"/>
                  <w:marBottom w:val="0"/>
                  <w:divBdr>
                    <w:top w:val="none" w:sz="0" w:space="0" w:color="auto"/>
                    <w:left w:val="none" w:sz="0" w:space="0" w:color="auto"/>
                    <w:bottom w:val="none" w:sz="0" w:space="0" w:color="auto"/>
                    <w:right w:val="none" w:sz="0" w:space="0" w:color="auto"/>
                  </w:divBdr>
                </w:div>
                <w:div w:id="1456097695">
                  <w:marLeft w:val="0"/>
                  <w:marRight w:val="0"/>
                  <w:marTop w:val="0"/>
                  <w:marBottom w:val="0"/>
                  <w:divBdr>
                    <w:top w:val="none" w:sz="0" w:space="0" w:color="auto"/>
                    <w:left w:val="none" w:sz="0" w:space="0" w:color="auto"/>
                    <w:bottom w:val="none" w:sz="0" w:space="0" w:color="auto"/>
                    <w:right w:val="none" w:sz="0" w:space="0" w:color="auto"/>
                  </w:divBdr>
                </w:div>
                <w:div w:id="1474830277">
                  <w:marLeft w:val="0"/>
                  <w:marRight w:val="0"/>
                  <w:marTop w:val="0"/>
                  <w:marBottom w:val="0"/>
                  <w:divBdr>
                    <w:top w:val="none" w:sz="0" w:space="0" w:color="auto"/>
                    <w:left w:val="none" w:sz="0" w:space="0" w:color="auto"/>
                    <w:bottom w:val="none" w:sz="0" w:space="0" w:color="auto"/>
                    <w:right w:val="none" w:sz="0" w:space="0" w:color="auto"/>
                  </w:divBdr>
                </w:div>
                <w:div w:id="1549682302">
                  <w:marLeft w:val="0"/>
                  <w:marRight w:val="0"/>
                  <w:marTop w:val="0"/>
                  <w:marBottom w:val="0"/>
                  <w:divBdr>
                    <w:top w:val="none" w:sz="0" w:space="0" w:color="auto"/>
                    <w:left w:val="none" w:sz="0" w:space="0" w:color="auto"/>
                    <w:bottom w:val="none" w:sz="0" w:space="0" w:color="auto"/>
                    <w:right w:val="none" w:sz="0" w:space="0" w:color="auto"/>
                  </w:divBdr>
                </w:div>
                <w:div w:id="1550916485">
                  <w:marLeft w:val="0"/>
                  <w:marRight w:val="0"/>
                  <w:marTop w:val="0"/>
                  <w:marBottom w:val="0"/>
                  <w:divBdr>
                    <w:top w:val="none" w:sz="0" w:space="0" w:color="auto"/>
                    <w:left w:val="none" w:sz="0" w:space="0" w:color="auto"/>
                    <w:bottom w:val="none" w:sz="0" w:space="0" w:color="auto"/>
                    <w:right w:val="none" w:sz="0" w:space="0" w:color="auto"/>
                  </w:divBdr>
                </w:div>
                <w:div w:id="1594781381">
                  <w:marLeft w:val="0"/>
                  <w:marRight w:val="0"/>
                  <w:marTop w:val="0"/>
                  <w:marBottom w:val="0"/>
                  <w:divBdr>
                    <w:top w:val="none" w:sz="0" w:space="0" w:color="auto"/>
                    <w:left w:val="none" w:sz="0" w:space="0" w:color="auto"/>
                    <w:bottom w:val="none" w:sz="0" w:space="0" w:color="auto"/>
                    <w:right w:val="none" w:sz="0" w:space="0" w:color="auto"/>
                  </w:divBdr>
                </w:div>
                <w:div w:id="1625845047">
                  <w:marLeft w:val="0"/>
                  <w:marRight w:val="0"/>
                  <w:marTop w:val="0"/>
                  <w:marBottom w:val="0"/>
                  <w:divBdr>
                    <w:top w:val="none" w:sz="0" w:space="0" w:color="auto"/>
                    <w:left w:val="none" w:sz="0" w:space="0" w:color="auto"/>
                    <w:bottom w:val="none" w:sz="0" w:space="0" w:color="auto"/>
                    <w:right w:val="none" w:sz="0" w:space="0" w:color="auto"/>
                  </w:divBdr>
                </w:div>
                <w:div w:id="1641419168">
                  <w:marLeft w:val="0"/>
                  <w:marRight w:val="0"/>
                  <w:marTop w:val="0"/>
                  <w:marBottom w:val="0"/>
                  <w:divBdr>
                    <w:top w:val="none" w:sz="0" w:space="0" w:color="auto"/>
                    <w:left w:val="none" w:sz="0" w:space="0" w:color="auto"/>
                    <w:bottom w:val="none" w:sz="0" w:space="0" w:color="auto"/>
                    <w:right w:val="none" w:sz="0" w:space="0" w:color="auto"/>
                  </w:divBdr>
                </w:div>
                <w:div w:id="1649243074">
                  <w:marLeft w:val="0"/>
                  <w:marRight w:val="0"/>
                  <w:marTop w:val="0"/>
                  <w:marBottom w:val="0"/>
                  <w:divBdr>
                    <w:top w:val="none" w:sz="0" w:space="0" w:color="auto"/>
                    <w:left w:val="none" w:sz="0" w:space="0" w:color="auto"/>
                    <w:bottom w:val="none" w:sz="0" w:space="0" w:color="auto"/>
                    <w:right w:val="none" w:sz="0" w:space="0" w:color="auto"/>
                  </w:divBdr>
                </w:div>
                <w:div w:id="1653678287">
                  <w:marLeft w:val="0"/>
                  <w:marRight w:val="0"/>
                  <w:marTop w:val="0"/>
                  <w:marBottom w:val="0"/>
                  <w:divBdr>
                    <w:top w:val="none" w:sz="0" w:space="0" w:color="auto"/>
                    <w:left w:val="none" w:sz="0" w:space="0" w:color="auto"/>
                    <w:bottom w:val="none" w:sz="0" w:space="0" w:color="auto"/>
                    <w:right w:val="none" w:sz="0" w:space="0" w:color="auto"/>
                  </w:divBdr>
                </w:div>
                <w:div w:id="1666132461">
                  <w:marLeft w:val="0"/>
                  <w:marRight w:val="0"/>
                  <w:marTop w:val="0"/>
                  <w:marBottom w:val="0"/>
                  <w:divBdr>
                    <w:top w:val="none" w:sz="0" w:space="0" w:color="auto"/>
                    <w:left w:val="none" w:sz="0" w:space="0" w:color="auto"/>
                    <w:bottom w:val="none" w:sz="0" w:space="0" w:color="auto"/>
                    <w:right w:val="none" w:sz="0" w:space="0" w:color="auto"/>
                  </w:divBdr>
                </w:div>
                <w:div w:id="1686706628">
                  <w:marLeft w:val="0"/>
                  <w:marRight w:val="0"/>
                  <w:marTop w:val="0"/>
                  <w:marBottom w:val="0"/>
                  <w:divBdr>
                    <w:top w:val="none" w:sz="0" w:space="0" w:color="auto"/>
                    <w:left w:val="none" w:sz="0" w:space="0" w:color="auto"/>
                    <w:bottom w:val="none" w:sz="0" w:space="0" w:color="auto"/>
                    <w:right w:val="none" w:sz="0" w:space="0" w:color="auto"/>
                  </w:divBdr>
                </w:div>
                <w:div w:id="1774207733">
                  <w:marLeft w:val="0"/>
                  <w:marRight w:val="0"/>
                  <w:marTop w:val="0"/>
                  <w:marBottom w:val="0"/>
                  <w:divBdr>
                    <w:top w:val="none" w:sz="0" w:space="0" w:color="auto"/>
                    <w:left w:val="none" w:sz="0" w:space="0" w:color="auto"/>
                    <w:bottom w:val="none" w:sz="0" w:space="0" w:color="auto"/>
                    <w:right w:val="none" w:sz="0" w:space="0" w:color="auto"/>
                  </w:divBdr>
                </w:div>
                <w:div w:id="1776823741">
                  <w:marLeft w:val="0"/>
                  <w:marRight w:val="0"/>
                  <w:marTop w:val="0"/>
                  <w:marBottom w:val="0"/>
                  <w:divBdr>
                    <w:top w:val="none" w:sz="0" w:space="0" w:color="auto"/>
                    <w:left w:val="none" w:sz="0" w:space="0" w:color="auto"/>
                    <w:bottom w:val="none" w:sz="0" w:space="0" w:color="auto"/>
                    <w:right w:val="none" w:sz="0" w:space="0" w:color="auto"/>
                  </w:divBdr>
                </w:div>
                <w:div w:id="1839029783">
                  <w:marLeft w:val="0"/>
                  <w:marRight w:val="0"/>
                  <w:marTop w:val="0"/>
                  <w:marBottom w:val="0"/>
                  <w:divBdr>
                    <w:top w:val="none" w:sz="0" w:space="0" w:color="auto"/>
                    <w:left w:val="none" w:sz="0" w:space="0" w:color="auto"/>
                    <w:bottom w:val="none" w:sz="0" w:space="0" w:color="auto"/>
                    <w:right w:val="none" w:sz="0" w:space="0" w:color="auto"/>
                  </w:divBdr>
                </w:div>
                <w:div w:id="1848906401">
                  <w:marLeft w:val="0"/>
                  <w:marRight w:val="0"/>
                  <w:marTop w:val="0"/>
                  <w:marBottom w:val="0"/>
                  <w:divBdr>
                    <w:top w:val="none" w:sz="0" w:space="0" w:color="auto"/>
                    <w:left w:val="none" w:sz="0" w:space="0" w:color="auto"/>
                    <w:bottom w:val="none" w:sz="0" w:space="0" w:color="auto"/>
                    <w:right w:val="none" w:sz="0" w:space="0" w:color="auto"/>
                  </w:divBdr>
                </w:div>
                <w:div w:id="1870146133">
                  <w:marLeft w:val="0"/>
                  <w:marRight w:val="0"/>
                  <w:marTop w:val="0"/>
                  <w:marBottom w:val="0"/>
                  <w:divBdr>
                    <w:top w:val="none" w:sz="0" w:space="0" w:color="auto"/>
                    <w:left w:val="none" w:sz="0" w:space="0" w:color="auto"/>
                    <w:bottom w:val="none" w:sz="0" w:space="0" w:color="auto"/>
                    <w:right w:val="none" w:sz="0" w:space="0" w:color="auto"/>
                  </w:divBdr>
                </w:div>
                <w:div w:id="1905295005">
                  <w:marLeft w:val="0"/>
                  <w:marRight w:val="0"/>
                  <w:marTop w:val="0"/>
                  <w:marBottom w:val="0"/>
                  <w:divBdr>
                    <w:top w:val="none" w:sz="0" w:space="0" w:color="auto"/>
                    <w:left w:val="none" w:sz="0" w:space="0" w:color="auto"/>
                    <w:bottom w:val="none" w:sz="0" w:space="0" w:color="auto"/>
                    <w:right w:val="none" w:sz="0" w:space="0" w:color="auto"/>
                  </w:divBdr>
                </w:div>
                <w:div w:id="1996296064">
                  <w:marLeft w:val="0"/>
                  <w:marRight w:val="0"/>
                  <w:marTop w:val="0"/>
                  <w:marBottom w:val="0"/>
                  <w:divBdr>
                    <w:top w:val="none" w:sz="0" w:space="0" w:color="auto"/>
                    <w:left w:val="none" w:sz="0" w:space="0" w:color="auto"/>
                    <w:bottom w:val="none" w:sz="0" w:space="0" w:color="auto"/>
                    <w:right w:val="none" w:sz="0" w:space="0" w:color="auto"/>
                  </w:divBdr>
                </w:div>
                <w:div w:id="2021352979">
                  <w:marLeft w:val="0"/>
                  <w:marRight w:val="0"/>
                  <w:marTop w:val="0"/>
                  <w:marBottom w:val="0"/>
                  <w:divBdr>
                    <w:top w:val="none" w:sz="0" w:space="0" w:color="auto"/>
                    <w:left w:val="none" w:sz="0" w:space="0" w:color="auto"/>
                    <w:bottom w:val="none" w:sz="0" w:space="0" w:color="auto"/>
                    <w:right w:val="none" w:sz="0" w:space="0" w:color="auto"/>
                  </w:divBdr>
                </w:div>
                <w:div w:id="20681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05">
      <w:bodyDiv w:val="1"/>
      <w:marLeft w:val="0"/>
      <w:marRight w:val="0"/>
      <w:marTop w:val="0"/>
      <w:marBottom w:val="0"/>
      <w:divBdr>
        <w:top w:val="none" w:sz="0" w:space="0" w:color="auto"/>
        <w:left w:val="none" w:sz="0" w:space="0" w:color="auto"/>
        <w:bottom w:val="none" w:sz="0" w:space="0" w:color="auto"/>
        <w:right w:val="none" w:sz="0" w:space="0" w:color="auto"/>
      </w:divBdr>
    </w:div>
    <w:div w:id="534582389">
      <w:bodyDiv w:val="1"/>
      <w:marLeft w:val="0"/>
      <w:marRight w:val="0"/>
      <w:marTop w:val="0"/>
      <w:marBottom w:val="0"/>
      <w:divBdr>
        <w:top w:val="none" w:sz="0" w:space="0" w:color="auto"/>
        <w:left w:val="none" w:sz="0" w:space="0" w:color="auto"/>
        <w:bottom w:val="none" w:sz="0" w:space="0" w:color="auto"/>
        <w:right w:val="none" w:sz="0" w:space="0" w:color="auto"/>
      </w:divBdr>
      <w:divsChild>
        <w:div w:id="1051078">
          <w:marLeft w:val="0"/>
          <w:marRight w:val="0"/>
          <w:marTop w:val="0"/>
          <w:marBottom w:val="0"/>
          <w:divBdr>
            <w:top w:val="none" w:sz="0" w:space="0" w:color="auto"/>
            <w:left w:val="none" w:sz="0" w:space="0" w:color="auto"/>
            <w:bottom w:val="none" w:sz="0" w:space="0" w:color="auto"/>
            <w:right w:val="none" w:sz="0" w:space="0" w:color="auto"/>
          </w:divBdr>
        </w:div>
        <w:div w:id="173150979">
          <w:marLeft w:val="0"/>
          <w:marRight w:val="0"/>
          <w:marTop w:val="0"/>
          <w:marBottom w:val="0"/>
          <w:divBdr>
            <w:top w:val="none" w:sz="0" w:space="0" w:color="auto"/>
            <w:left w:val="none" w:sz="0" w:space="0" w:color="auto"/>
            <w:bottom w:val="none" w:sz="0" w:space="0" w:color="auto"/>
            <w:right w:val="none" w:sz="0" w:space="0" w:color="auto"/>
          </w:divBdr>
        </w:div>
        <w:div w:id="199322636">
          <w:marLeft w:val="0"/>
          <w:marRight w:val="0"/>
          <w:marTop w:val="0"/>
          <w:marBottom w:val="0"/>
          <w:divBdr>
            <w:top w:val="none" w:sz="0" w:space="0" w:color="auto"/>
            <w:left w:val="none" w:sz="0" w:space="0" w:color="auto"/>
            <w:bottom w:val="none" w:sz="0" w:space="0" w:color="auto"/>
            <w:right w:val="none" w:sz="0" w:space="0" w:color="auto"/>
          </w:divBdr>
        </w:div>
        <w:div w:id="243731610">
          <w:marLeft w:val="0"/>
          <w:marRight w:val="0"/>
          <w:marTop w:val="0"/>
          <w:marBottom w:val="0"/>
          <w:divBdr>
            <w:top w:val="none" w:sz="0" w:space="0" w:color="auto"/>
            <w:left w:val="none" w:sz="0" w:space="0" w:color="auto"/>
            <w:bottom w:val="none" w:sz="0" w:space="0" w:color="auto"/>
            <w:right w:val="none" w:sz="0" w:space="0" w:color="auto"/>
          </w:divBdr>
        </w:div>
        <w:div w:id="885681485">
          <w:marLeft w:val="0"/>
          <w:marRight w:val="0"/>
          <w:marTop w:val="0"/>
          <w:marBottom w:val="0"/>
          <w:divBdr>
            <w:top w:val="none" w:sz="0" w:space="0" w:color="auto"/>
            <w:left w:val="none" w:sz="0" w:space="0" w:color="auto"/>
            <w:bottom w:val="none" w:sz="0" w:space="0" w:color="auto"/>
            <w:right w:val="none" w:sz="0" w:space="0" w:color="auto"/>
          </w:divBdr>
        </w:div>
        <w:div w:id="1043601069">
          <w:marLeft w:val="0"/>
          <w:marRight w:val="0"/>
          <w:marTop w:val="0"/>
          <w:marBottom w:val="0"/>
          <w:divBdr>
            <w:top w:val="none" w:sz="0" w:space="0" w:color="auto"/>
            <w:left w:val="none" w:sz="0" w:space="0" w:color="auto"/>
            <w:bottom w:val="none" w:sz="0" w:space="0" w:color="auto"/>
            <w:right w:val="none" w:sz="0" w:space="0" w:color="auto"/>
          </w:divBdr>
        </w:div>
        <w:div w:id="1247374862">
          <w:marLeft w:val="0"/>
          <w:marRight w:val="0"/>
          <w:marTop w:val="0"/>
          <w:marBottom w:val="0"/>
          <w:divBdr>
            <w:top w:val="none" w:sz="0" w:space="0" w:color="auto"/>
            <w:left w:val="none" w:sz="0" w:space="0" w:color="auto"/>
            <w:bottom w:val="none" w:sz="0" w:space="0" w:color="auto"/>
            <w:right w:val="none" w:sz="0" w:space="0" w:color="auto"/>
          </w:divBdr>
        </w:div>
        <w:div w:id="1444686084">
          <w:marLeft w:val="0"/>
          <w:marRight w:val="0"/>
          <w:marTop w:val="0"/>
          <w:marBottom w:val="0"/>
          <w:divBdr>
            <w:top w:val="none" w:sz="0" w:space="0" w:color="auto"/>
            <w:left w:val="none" w:sz="0" w:space="0" w:color="auto"/>
            <w:bottom w:val="none" w:sz="0" w:space="0" w:color="auto"/>
            <w:right w:val="none" w:sz="0" w:space="0" w:color="auto"/>
          </w:divBdr>
        </w:div>
        <w:div w:id="1589843743">
          <w:marLeft w:val="0"/>
          <w:marRight w:val="0"/>
          <w:marTop w:val="0"/>
          <w:marBottom w:val="0"/>
          <w:divBdr>
            <w:top w:val="none" w:sz="0" w:space="0" w:color="auto"/>
            <w:left w:val="none" w:sz="0" w:space="0" w:color="auto"/>
            <w:bottom w:val="none" w:sz="0" w:space="0" w:color="auto"/>
            <w:right w:val="none" w:sz="0" w:space="0" w:color="auto"/>
          </w:divBdr>
        </w:div>
        <w:div w:id="1607611985">
          <w:marLeft w:val="0"/>
          <w:marRight w:val="0"/>
          <w:marTop w:val="0"/>
          <w:marBottom w:val="0"/>
          <w:divBdr>
            <w:top w:val="none" w:sz="0" w:space="0" w:color="auto"/>
            <w:left w:val="none" w:sz="0" w:space="0" w:color="auto"/>
            <w:bottom w:val="none" w:sz="0" w:space="0" w:color="auto"/>
            <w:right w:val="none" w:sz="0" w:space="0" w:color="auto"/>
          </w:divBdr>
        </w:div>
        <w:div w:id="1797018893">
          <w:marLeft w:val="0"/>
          <w:marRight w:val="0"/>
          <w:marTop w:val="0"/>
          <w:marBottom w:val="0"/>
          <w:divBdr>
            <w:top w:val="none" w:sz="0" w:space="0" w:color="auto"/>
            <w:left w:val="none" w:sz="0" w:space="0" w:color="auto"/>
            <w:bottom w:val="none" w:sz="0" w:space="0" w:color="auto"/>
            <w:right w:val="none" w:sz="0" w:space="0" w:color="auto"/>
          </w:divBdr>
        </w:div>
        <w:div w:id="1846048189">
          <w:marLeft w:val="0"/>
          <w:marRight w:val="0"/>
          <w:marTop w:val="0"/>
          <w:marBottom w:val="0"/>
          <w:divBdr>
            <w:top w:val="none" w:sz="0" w:space="0" w:color="auto"/>
            <w:left w:val="none" w:sz="0" w:space="0" w:color="auto"/>
            <w:bottom w:val="none" w:sz="0" w:space="0" w:color="auto"/>
            <w:right w:val="none" w:sz="0" w:space="0" w:color="auto"/>
          </w:divBdr>
        </w:div>
      </w:divsChild>
    </w:div>
    <w:div w:id="678583061">
      <w:bodyDiv w:val="1"/>
      <w:marLeft w:val="0"/>
      <w:marRight w:val="0"/>
      <w:marTop w:val="0"/>
      <w:marBottom w:val="0"/>
      <w:divBdr>
        <w:top w:val="none" w:sz="0" w:space="0" w:color="auto"/>
        <w:left w:val="none" w:sz="0" w:space="0" w:color="auto"/>
        <w:bottom w:val="none" w:sz="0" w:space="0" w:color="auto"/>
        <w:right w:val="none" w:sz="0" w:space="0" w:color="auto"/>
      </w:divBdr>
      <w:divsChild>
        <w:div w:id="2103910724">
          <w:marLeft w:val="0"/>
          <w:marRight w:val="0"/>
          <w:marTop w:val="0"/>
          <w:marBottom w:val="0"/>
          <w:divBdr>
            <w:top w:val="none" w:sz="0" w:space="0" w:color="auto"/>
            <w:left w:val="none" w:sz="0" w:space="0" w:color="auto"/>
            <w:bottom w:val="none" w:sz="0" w:space="0" w:color="auto"/>
            <w:right w:val="none" w:sz="0" w:space="0" w:color="auto"/>
          </w:divBdr>
          <w:divsChild>
            <w:div w:id="853346912">
              <w:marLeft w:val="0"/>
              <w:marRight w:val="0"/>
              <w:marTop w:val="0"/>
              <w:marBottom w:val="0"/>
              <w:divBdr>
                <w:top w:val="none" w:sz="0" w:space="0" w:color="auto"/>
                <w:left w:val="none" w:sz="0" w:space="0" w:color="auto"/>
                <w:bottom w:val="none" w:sz="0" w:space="0" w:color="auto"/>
                <w:right w:val="none" w:sz="0" w:space="0" w:color="auto"/>
              </w:divBdr>
              <w:divsChild>
                <w:div w:id="102774946">
                  <w:marLeft w:val="0"/>
                  <w:marRight w:val="0"/>
                  <w:marTop w:val="0"/>
                  <w:marBottom w:val="0"/>
                  <w:divBdr>
                    <w:top w:val="none" w:sz="0" w:space="0" w:color="auto"/>
                    <w:left w:val="none" w:sz="0" w:space="0" w:color="auto"/>
                    <w:bottom w:val="none" w:sz="0" w:space="0" w:color="auto"/>
                    <w:right w:val="none" w:sz="0" w:space="0" w:color="auto"/>
                  </w:divBdr>
                </w:div>
                <w:div w:id="1158307480">
                  <w:marLeft w:val="0"/>
                  <w:marRight w:val="0"/>
                  <w:marTop w:val="0"/>
                  <w:marBottom w:val="0"/>
                  <w:divBdr>
                    <w:top w:val="none" w:sz="0" w:space="0" w:color="auto"/>
                    <w:left w:val="none" w:sz="0" w:space="0" w:color="auto"/>
                    <w:bottom w:val="none" w:sz="0" w:space="0" w:color="auto"/>
                    <w:right w:val="none" w:sz="0" w:space="0" w:color="auto"/>
                  </w:divBdr>
                </w:div>
                <w:div w:id="1451626290">
                  <w:marLeft w:val="0"/>
                  <w:marRight w:val="0"/>
                  <w:marTop w:val="0"/>
                  <w:marBottom w:val="0"/>
                  <w:divBdr>
                    <w:top w:val="none" w:sz="0" w:space="0" w:color="auto"/>
                    <w:left w:val="none" w:sz="0" w:space="0" w:color="auto"/>
                    <w:bottom w:val="none" w:sz="0" w:space="0" w:color="auto"/>
                    <w:right w:val="none" w:sz="0" w:space="0" w:color="auto"/>
                  </w:divBdr>
                </w:div>
                <w:div w:id="21214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205">
          <w:marLeft w:val="0"/>
          <w:marRight w:val="0"/>
          <w:marTop w:val="0"/>
          <w:marBottom w:val="0"/>
          <w:divBdr>
            <w:top w:val="none" w:sz="0" w:space="0" w:color="auto"/>
            <w:left w:val="none" w:sz="0" w:space="0" w:color="auto"/>
            <w:bottom w:val="none" w:sz="0" w:space="0" w:color="auto"/>
            <w:right w:val="none" w:sz="0" w:space="0" w:color="auto"/>
          </w:divBdr>
          <w:divsChild>
            <w:div w:id="1740244232">
              <w:marLeft w:val="0"/>
              <w:marRight w:val="0"/>
              <w:marTop w:val="0"/>
              <w:marBottom w:val="0"/>
              <w:divBdr>
                <w:top w:val="none" w:sz="0" w:space="0" w:color="auto"/>
                <w:left w:val="none" w:sz="0" w:space="0" w:color="auto"/>
                <w:bottom w:val="none" w:sz="0" w:space="0" w:color="auto"/>
                <w:right w:val="none" w:sz="0" w:space="0" w:color="auto"/>
              </w:divBdr>
              <w:divsChild>
                <w:div w:id="175730040">
                  <w:marLeft w:val="0"/>
                  <w:marRight w:val="0"/>
                  <w:marTop w:val="0"/>
                  <w:marBottom w:val="0"/>
                  <w:divBdr>
                    <w:top w:val="none" w:sz="0" w:space="0" w:color="auto"/>
                    <w:left w:val="none" w:sz="0" w:space="0" w:color="auto"/>
                    <w:bottom w:val="none" w:sz="0" w:space="0" w:color="auto"/>
                    <w:right w:val="none" w:sz="0" w:space="0" w:color="auto"/>
                  </w:divBdr>
                </w:div>
                <w:div w:id="284851471">
                  <w:marLeft w:val="0"/>
                  <w:marRight w:val="0"/>
                  <w:marTop w:val="0"/>
                  <w:marBottom w:val="0"/>
                  <w:divBdr>
                    <w:top w:val="none" w:sz="0" w:space="0" w:color="auto"/>
                    <w:left w:val="none" w:sz="0" w:space="0" w:color="auto"/>
                    <w:bottom w:val="none" w:sz="0" w:space="0" w:color="auto"/>
                    <w:right w:val="none" w:sz="0" w:space="0" w:color="auto"/>
                  </w:divBdr>
                </w:div>
                <w:div w:id="503280214">
                  <w:marLeft w:val="0"/>
                  <w:marRight w:val="0"/>
                  <w:marTop w:val="0"/>
                  <w:marBottom w:val="0"/>
                  <w:divBdr>
                    <w:top w:val="none" w:sz="0" w:space="0" w:color="auto"/>
                    <w:left w:val="none" w:sz="0" w:space="0" w:color="auto"/>
                    <w:bottom w:val="none" w:sz="0" w:space="0" w:color="auto"/>
                    <w:right w:val="none" w:sz="0" w:space="0" w:color="auto"/>
                  </w:divBdr>
                </w:div>
                <w:div w:id="633557907">
                  <w:marLeft w:val="0"/>
                  <w:marRight w:val="0"/>
                  <w:marTop w:val="0"/>
                  <w:marBottom w:val="0"/>
                  <w:divBdr>
                    <w:top w:val="none" w:sz="0" w:space="0" w:color="auto"/>
                    <w:left w:val="none" w:sz="0" w:space="0" w:color="auto"/>
                    <w:bottom w:val="none" w:sz="0" w:space="0" w:color="auto"/>
                    <w:right w:val="none" w:sz="0" w:space="0" w:color="auto"/>
                  </w:divBdr>
                </w:div>
                <w:div w:id="789471453">
                  <w:marLeft w:val="0"/>
                  <w:marRight w:val="0"/>
                  <w:marTop w:val="0"/>
                  <w:marBottom w:val="0"/>
                  <w:divBdr>
                    <w:top w:val="none" w:sz="0" w:space="0" w:color="auto"/>
                    <w:left w:val="none" w:sz="0" w:space="0" w:color="auto"/>
                    <w:bottom w:val="none" w:sz="0" w:space="0" w:color="auto"/>
                    <w:right w:val="none" w:sz="0" w:space="0" w:color="auto"/>
                  </w:divBdr>
                </w:div>
                <w:div w:id="866983701">
                  <w:marLeft w:val="0"/>
                  <w:marRight w:val="0"/>
                  <w:marTop w:val="0"/>
                  <w:marBottom w:val="0"/>
                  <w:divBdr>
                    <w:top w:val="none" w:sz="0" w:space="0" w:color="auto"/>
                    <w:left w:val="none" w:sz="0" w:space="0" w:color="auto"/>
                    <w:bottom w:val="none" w:sz="0" w:space="0" w:color="auto"/>
                    <w:right w:val="none" w:sz="0" w:space="0" w:color="auto"/>
                  </w:divBdr>
                </w:div>
                <w:div w:id="991788959">
                  <w:marLeft w:val="0"/>
                  <w:marRight w:val="0"/>
                  <w:marTop w:val="0"/>
                  <w:marBottom w:val="0"/>
                  <w:divBdr>
                    <w:top w:val="none" w:sz="0" w:space="0" w:color="auto"/>
                    <w:left w:val="none" w:sz="0" w:space="0" w:color="auto"/>
                    <w:bottom w:val="none" w:sz="0" w:space="0" w:color="auto"/>
                    <w:right w:val="none" w:sz="0" w:space="0" w:color="auto"/>
                  </w:divBdr>
                </w:div>
                <w:div w:id="994723900">
                  <w:marLeft w:val="0"/>
                  <w:marRight w:val="0"/>
                  <w:marTop w:val="0"/>
                  <w:marBottom w:val="0"/>
                  <w:divBdr>
                    <w:top w:val="none" w:sz="0" w:space="0" w:color="auto"/>
                    <w:left w:val="none" w:sz="0" w:space="0" w:color="auto"/>
                    <w:bottom w:val="none" w:sz="0" w:space="0" w:color="auto"/>
                    <w:right w:val="none" w:sz="0" w:space="0" w:color="auto"/>
                  </w:divBdr>
                </w:div>
                <w:div w:id="1020354782">
                  <w:marLeft w:val="0"/>
                  <w:marRight w:val="0"/>
                  <w:marTop w:val="0"/>
                  <w:marBottom w:val="0"/>
                  <w:divBdr>
                    <w:top w:val="none" w:sz="0" w:space="0" w:color="auto"/>
                    <w:left w:val="none" w:sz="0" w:space="0" w:color="auto"/>
                    <w:bottom w:val="none" w:sz="0" w:space="0" w:color="auto"/>
                    <w:right w:val="none" w:sz="0" w:space="0" w:color="auto"/>
                  </w:divBdr>
                </w:div>
                <w:div w:id="1194418567">
                  <w:marLeft w:val="0"/>
                  <w:marRight w:val="0"/>
                  <w:marTop w:val="0"/>
                  <w:marBottom w:val="0"/>
                  <w:divBdr>
                    <w:top w:val="none" w:sz="0" w:space="0" w:color="auto"/>
                    <w:left w:val="none" w:sz="0" w:space="0" w:color="auto"/>
                    <w:bottom w:val="none" w:sz="0" w:space="0" w:color="auto"/>
                    <w:right w:val="none" w:sz="0" w:space="0" w:color="auto"/>
                  </w:divBdr>
                </w:div>
                <w:div w:id="1305966123">
                  <w:marLeft w:val="0"/>
                  <w:marRight w:val="0"/>
                  <w:marTop w:val="0"/>
                  <w:marBottom w:val="0"/>
                  <w:divBdr>
                    <w:top w:val="none" w:sz="0" w:space="0" w:color="auto"/>
                    <w:left w:val="none" w:sz="0" w:space="0" w:color="auto"/>
                    <w:bottom w:val="none" w:sz="0" w:space="0" w:color="auto"/>
                    <w:right w:val="none" w:sz="0" w:space="0" w:color="auto"/>
                  </w:divBdr>
                </w:div>
                <w:div w:id="1334449547">
                  <w:marLeft w:val="0"/>
                  <w:marRight w:val="0"/>
                  <w:marTop w:val="0"/>
                  <w:marBottom w:val="0"/>
                  <w:divBdr>
                    <w:top w:val="none" w:sz="0" w:space="0" w:color="auto"/>
                    <w:left w:val="none" w:sz="0" w:space="0" w:color="auto"/>
                    <w:bottom w:val="none" w:sz="0" w:space="0" w:color="auto"/>
                    <w:right w:val="none" w:sz="0" w:space="0" w:color="auto"/>
                  </w:divBdr>
                </w:div>
                <w:div w:id="1798253536">
                  <w:marLeft w:val="0"/>
                  <w:marRight w:val="0"/>
                  <w:marTop w:val="0"/>
                  <w:marBottom w:val="0"/>
                  <w:divBdr>
                    <w:top w:val="none" w:sz="0" w:space="0" w:color="auto"/>
                    <w:left w:val="none" w:sz="0" w:space="0" w:color="auto"/>
                    <w:bottom w:val="none" w:sz="0" w:space="0" w:color="auto"/>
                    <w:right w:val="none" w:sz="0" w:space="0" w:color="auto"/>
                  </w:divBdr>
                </w:div>
                <w:div w:id="1828127859">
                  <w:marLeft w:val="0"/>
                  <w:marRight w:val="0"/>
                  <w:marTop w:val="0"/>
                  <w:marBottom w:val="0"/>
                  <w:divBdr>
                    <w:top w:val="none" w:sz="0" w:space="0" w:color="auto"/>
                    <w:left w:val="none" w:sz="0" w:space="0" w:color="auto"/>
                    <w:bottom w:val="none" w:sz="0" w:space="0" w:color="auto"/>
                    <w:right w:val="none" w:sz="0" w:space="0" w:color="auto"/>
                  </w:divBdr>
                </w:div>
                <w:div w:id="1858930842">
                  <w:marLeft w:val="0"/>
                  <w:marRight w:val="0"/>
                  <w:marTop w:val="0"/>
                  <w:marBottom w:val="0"/>
                  <w:divBdr>
                    <w:top w:val="none" w:sz="0" w:space="0" w:color="auto"/>
                    <w:left w:val="none" w:sz="0" w:space="0" w:color="auto"/>
                    <w:bottom w:val="none" w:sz="0" w:space="0" w:color="auto"/>
                    <w:right w:val="none" w:sz="0" w:space="0" w:color="auto"/>
                  </w:divBdr>
                </w:div>
                <w:div w:id="1981642890">
                  <w:marLeft w:val="0"/>
                  <w:marRight w:val="0"/>
                  <w:marTop w:val="0"/>
                  <w:marBottom w:val="0"/>
                  <w:divBdr>
                    <w:top w:val="none" w:sz="0" w:space="0" w:color="auto"/>
                    <w:left w:val="none" w:sz="0" w:space="0" w:color="auto"/>
                    <w:bottom w:val="none" w:sz="0" w:space="0" w:color="auto"/>
                    <w:right w:val="none" w:sz="0" w:space="0" w:color="auto"/>
                  </w:divBdr>
                </w:div>
                <w:div w:id="21421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7040">
      <w:bodyDiv w:val="1"/>
      <w:marLeft w:val="0"/>
      <w:marRight w:val="0"/>
      <w:marTop w:val="0"/>
      <w:marBottom w:val="0"/>
      <w:divBdr>
        <w:top w:val="none" w:sz="0" w:space="0" w:color="auto"/>
        <w:left w:val="none" w:sz="0" w:space="0" w:color="auto"/>
        <w:bottom w:val="none" w:sz="0" w:space="0" w:color="auto"/>
        <w:right w:val="none" w:sz="0" w:space="0" w:color="auto"/>
      </w:divBdr>
      <w:divsChild>
        <w:div w:id="36468392">
          <w:marLeft w:val="0"/>
          <w:marRight w:val="0"/>
          <w:marTop w:val="0"/>
          <w:marBottom w:val="0"/>
          <w:divBdr>
            <w:top w:val="none" w:sz="0" w:space="0" w:color="auto"/>
            <w:left w:val="none" w:sz="0" w:space="0" w:color="auto"/>
            <w:bottom w:val="none" w:sz="0" w:space="0" w:color="auto"/>
            <w:right w:val="none" w:sz="0" w:space="0" w:color="auto"/>
          </w:divBdr>
        </w:div>
        <w:div w:id="131295073">
          <w:marLeft w:val="0"/>
          <w:marRight w:val="0"/>
          <w:marTop w:val="0"/>
          <w:marBottom w:val="0"/>
          <w:divBdr>
            <w:top w:val="none" w:sz="0" w:space="0" w:color="auto"/>
            <w:left w:val="none" w:sz="0" w:space="0" w:color="auto"/>
            <w:bottom w:val="none" w:sz="0" w:space="0" w:color="auto"/>
            <w:right w:val="none" w:sz="0" w:space="0" w:color="auto"/>
          </w:divBdr>
        </w:div>
        <w:div w:id="176509936">
          <w:marLeft w:val="0"/>
          <w:marRight w:val="0"/>
          <w:marTop w:val="0"/>
          <w:marBottom w:val="0"/>
          <w:divBdr>
            <w:top w:val="none" w:sz="0" w:space="0" w:color="auto"/>
            <w:left w:val="none" w:sz="0" w:space="0" w:color="auto"/>
            <w:bottom w:val="none" w:sz="0" w:space="0" w:color="auto"/>
            <w:right w:val="none" w:sz="0" w:space="0" w:color="auto"/>
          </w:divBdr>
        </w:div>
        <w:div w:id="207493485">
          <w:marLeft w:val="0"/>
          <w:marRight w:val="0"/>
          <w:marTop w:val="0"/>
          <w:marBottom w:val="0"/>
          <w:divBdr>
            <w:top w:val="none" w:sz="0" w:space="0" w:color="auto"/>
            <w:left w:val="none" w:sz="0" w:space="0" w:color="auto"/>
            <w:bottom w:val="none" w:sz="0" w:space="0" w:color="auto"/>
            <w:right w:val="none" w:sz="0" w:space="0" w:color="auto"/>
          </w:divBdr>
        </w:div>
        <w:div w:id="214392430">
          <w:marLeft w:val="0"/>
          <w:marRight w:val="0"/>
          <w:marTop w:val="0"/>
          <w:marBottom w:val="0"/>
          <w:divBdr>
            <w:top w:val="none" w:sz="0" w:space="0" w:color="auto"/>
            <w:left w:val="none" w:sz="0" w:space="0" w:color="auto"/>
            <w:bottom w:val="none" w:sz="0" w:space="0" w:color="auto"/>
            <w:right w:val="none" w:sz="0" w:space="0" w:color="auto"/>
          </w:divBdr>
        </w:div>
        <w:div w:id="278799393">
          <w:marLeft w:val="0"/>
          <w:marRight w:val="0"/>
          <w:marTop w:val="0"/>
          <w:marBottom w:val="0"/>
          <w:divBdr>
            <w:top w:val="none" w:sz="0" w:space="0" w:color="auto"/>
            <w:left w:val="none" w:sz="0" w:space="0" w:color="auto"/>
            <w:bottom w:val="none" w:sz="0" w:space="0" w:color="auto"/>
            <w:right w:val="none" w:sz="0" w:space="0" w:color="auto"/>
          </w:divBdr>
        </w:div>
        <w:div w:id="294719421">
          <w:marLeft w:val="0"/>
          <w:marRight w:val="0"/>
          <w:marTop w:val="0"/>
          <w:marBottom w:val="0"/>
          <w:divBdr>
            <w:top w:val="none" w:sz="0" w:space="0" w:color="auto"/>
            <w:left w:val="none" w:sz="0" w:space="0" w:color="auto"/>
            <w:bottom w:val="none" w:sz="0" w:space="0" w:color="auto"/>
            <w:right w:val="none" w:sz="0" w:space="0" w:color="auto"/>
          </w:divBdr>
        </w:div>
        <w:div w:id="347484491">
          <w:marLeft w:val="0"/>
          <w:marRight w:val="0"/>
          <w:marTop w:val="0"/>
          <w:marBottom w:val="0"/>
          <w:divBdr>
            <w:top w:val="none" w:sz="0" w:space="0" w:color="auto"/>
            <w:left w:val="none" w:sz="0" w:space="0" w:color="auto"/>
            <w:bottom w:val="none" w:sz="0" w:space="0" w:color="auto"/>
            <w:right w:val="none" w:sz="0" w:space="0" w:color="auto"/>
          </w:divBdr>
        </w:div>
        <w:div w:id="437991054">
          <w:marLeft w:val="0"/>
          <w:marRight w:val="0"/>
          <w:marTop w:val="0"/>
          <w:marBottom w:val="0"/>
          <w:divBdr>
            <w:top w:val="none" w:sz="0" w:space="0" w:color="auto"/>
            <w:left w:val="none" w:sz="0" w:space="0" w:color="auto"/>
            <w:bottom w:val="none" w:sz="0" w:space="0" w:color="auto"/>
            <w:right w:val="none" w:sz="0" w:space="0" w:color="auto"/>
          </w:divBdr>
        </w:div>
        <w:div w:id="469060911">
          <w:marLeft w:val="0"/>
          <w:marRight w:val="0"/>
          <w:marTop w:val="0"/>
          <w:marBottom w:val="0"/>
          <w:divBdr>
            <w:top w:val="none" w:sz="0" w:space="0" w:color="auto"/>
            <w:left w:val="none" w:sz="0" w:space="0" w:color="auto"/>
            <w:bottom w:val="none" w:sz="0" w:space="0" w:color="auto"/>
            <w:right w:val="none" w:sz="0" w:space="0" w:color="auto"/>
          </w:divBdr>
        </w:div>
        <w:div w:id="519244860">
          <w:marLeft w:val="0"/>
          <w:marRight w:val="0"/>
          <w:marTop w:val="0"/>
          <w:marBottom w:val="0"/>
          <w:divBdr>
            <w:top w:val="none" w:sz="0" w:space="0" w:color="auto"/>
            <w:left w:val="none" w:sz="0" w:space="0" w:color="auto"/>
            <w:bottom w:val="none" w:sz="0" w:space="0" w:color="auto"/>
            <w:right w:val="none" w:sz="0" w:space="0" w:color="auto"/>
          </w:divBdr>
        </w:div>
        <w:div w:id="519898862">
          <w:marLeft w:val="0"/>
          <w:marRight w:val="0"/>
          <w:marTop w:val="0"/>
          <w:marBottom w:val="0"/>
          <w:divBdr>
            <w:top w:val="none" w:sz="0" w:space="0" w:color="auto"/>
            <w:left w:val="none" w:sz="0" w:space="0" w:color="auto"/>
            <w:bottom w:val="none" w:sz="0" w:space="0" w:color="auto"/>
            <w:right w:val="none" w:sz="0" w:space="0" w:color="auto"/>
          </w:divBdr>
        </w:div>
        <w:div w:id="575238701">
          <w:marLeft w:val="0"/>
          <w:marRight w:val="0"/>
          <w:marTop w:val="0"/>
          <w:marBottom w:val="0"/>
          <w:divBdr>
            <w:top w:val="none" w:sz="0" w:space="0" w:color="auto"/>
            <w:left w:val="none" w:sz="0" w:space="0" w:color="auto"/>
            <w:bottom w:val="none" w:sz="0" w:space="0" w:color="auto"/>
            <w:right w:val="none" w:sz="0" w:space="0" w:color="auto"/>
          </w:divBdr>
        </w:div>
        <w:div w:id="582180630">
          <w:marLeft w:val="0"/>
          <w:marRight w:val="0"/>
          <w:marTop w:val="0"/>
          <w:marBottom w:val="0"/>
          <w:divBdr>
            <w:top w:val="none" w:sz="0" w:space="0" w:color="auto"/>
            <w:left w:val="none" w:sz="0" w:space="0" w:color="auto"/>
            <w:bottom w:val="none" w:sz="0" w:space="0" w:color="auto"/>
            <w:right w:val="none" w:sz="0" w:space="0" w:color="auto"/>
          </w:divBdr>
        </w:div>
        <w:div w:id="582879855">
          <w:marLeft w:val="0"/>
          <w:marRight w:val="0"/>
          <w:marTop w:val="0"/>
          <w:marBottom w:val="0"/>
          <w:divBdr>
            <w:top w:val="none" w:sz="0" w:space="0" w:color="auto"/>
            <w:left w:val="none" w:sz="0" w:space="0" w:color="auto"/>
            <w:bottom w:val="none" w:sz="0" w:space="0" w:color="auto"/>
            <w:right w:val="none" w:sz="0" w:space="0" w:color="auto"/>
          </w:divBdr>
        </w:div>
        <w:div w:id="603270058">
          <w:marLeft w:val="0"/>
          <w:marRight w:val="0"/>
          <w:marTop w:val="0"/>
          <w:marBottom w:val="0"/>
          <w:divBdr>
            <w:top w:val="none" w:sz="0" w:space="0" w:color="auto"/>
            <w:left w:val="none" w:sz="0" w:space="0" w:color="auto"/>
            <w:bottom w:val="none" w:sz="0" w:space="0" w:color="auto"/>
            <w:right w:val="none" w:sz="0" w:space="0" w:color="auto"/>
          </w:divBdr>
        </w:div>
        <w:div w:id="610475648">
          <w:marLeft w:val="0"/>
          <w:marRight w:val="0"/>
          <w:marTop w:val="0"/>
          <w:marBottom w:val="0"/>
          <w:divBdr>
            <w:top w:val="none" w:sz="0" w:space="0" w:color="auto"/>
            <w:left w:val="none" w:sz="0" w:space="0" w:color="auto"/>
            <w:bottom w:val="none" w:sz="0" w:space="0" w:color="auto"/>
            <w:right w:val="none" w:sz="0" w:space="0" w:color="auto"/>
          </w:divBdr>
        </w:div>
        <w:div w:id="635722126">
          <w:marLeft w:val="0"/>
          <w:marRight w:val="0"/>
          <w:marTop w:val="0"/>
          <w:marBottom w:val="0"/>
          <w:divBdr>
            <w:top w:val="none" w:sz="0" w:space="0" w:color="auto"/>
            <w:left w:val="none" w:sz="0" w:space="0" w:color="auto"/>
            <w:bottom w:val="none" w:sz="0" w:space="0" w:color="auto"/>
            <w:right w:val="none" w:sz="0" w:space="0" w:color="auto"/>
          </w:divBdr>
        </w:div>
        <w:div w:id="672030353">
          <w:marLeft w:val="0"/>
          <w:marRight w:val="0"/>
          <w:marTop w:val="0"/>
          <w:marBottom w:val="0"/>
          <w:divBdr>
            <w:top w:val="none" w:sz="0" w:space="0" w:color="auto"/>
            <w:left w:val="none" w:sz="0" w:space="0" w:color="auto"/>
            <w:bottom w:val="none" w:sz="0" w:space="0" w:color="auto"/>
            <w:right w:val="none" w:sz="0" w:space="0" w:color="auto"/>
          </w:divBdr>
        </w:div>
        <w:div w:id="679043537">
          <w:marLeft w:val="0"/>
          <w:marRight w:val="0"/>
          <w:marTop w:val="0"/>
          <w:marBottom w:val="0"/>
          <w:divBdr>
            <w:top w:val="none" w:sz="0" w:space="0" w:color="auto"/>
            <w:left w:val="none" w:sz="0" w:space="0" w:color="auto"/>
            <w:bottom w:val="none" w:sz="0" w:space="0" w:color="auto"/>
            <w:right w:val="none" w:sz="0" w:space="0" w:color="auto"/>
          </w:divBdr>
        </w:div>
        <w:div w:id="757094164">
          <w:marLeft w:val="0"/>
          <w:marRight w:val="0"/>
          <w:marTop w:val="0"/>
          <w:marBottom w:val="0"/>
          <w:divBdr>
            <w:top w:val="none" w:sz="0" w:space="0" w:color="auto"/>
            <w:left w:val="none" w:sz="0" w:space="0" w:color="auto"/>
            <w:bottom w:val="none" w:sz="0" w:space="0" w:color="auto"/>
            <w:right w:val="none" w:sz="0" w:space="0" w:color="auto"/>
          </w:divBdr>
        </w:div>
        <w:div w:id="786898264">
          <w:marLeft w:val="0"/>
          <w:marRight w:val="0"/>
          <w:marTop w:val="0"/>
          <w:marBottom w:val="0"/>
          <w:divBdr>
            <w:top w:val="none" w:sz="0" w:space="0" w:color="auto"/>
            <w:left w:val="none" w:sz="0" w:space="0" w:color="auto"/>
            <w:bottom w:val="none" w:sz="0" w:space="0" w:color="auto"/>
            <w:right w:val="none" w:sz="0" w:space="0" w:color="auto"/>
          </w:divBdr>
        </w:div>
        <w:div w:id="890969207">
          <w:marLeft w:val="0"/>
          <w:marRight w:val="0"/>
          <w:marTop w:val="0"/>
          <w:marBottom w:val="0"/>
          <w:divBdr>
            <w:top w:val="none" w:sz="0" w:space="0" w:color="auto"/>
            <w:left w:val="none" w:sz="0" w:space="0" w:color="auto"/>
            <w:bottom w:val="none" w:sz="0" w:space="0" w:color="auto"/>
            <w:right w:val="none" w:sz="0" w:space="0" w:color="auto"/>
          </w:divBdr>
        </w:div>
        <w:div w:id="912812829">
          <w:marLeft w:val="0"/>
          <w:marRight w:val="0"/>
          <w:marTop w:val="0"/>
          <w:marBottom w:val="0"/>
          <w:divBdr>
            <w:top w:val="none" w:sz="0" w:space="0" w:color="auto"/>
            <w:left w:val="none" w:sz="0" w:space="0" w:color="auto"/>
            <w:bottom w:val="none" w:sz="0" w:space="0" w:color="auto"/>
            <w:right w:val="none" w:sz="0" w:space="0" w:color="auto"/>
          </w:divBdr>
        </w:div>
        <w:div w:id="914970071">
          <w:marLeft w:val="0"/>
          <w:marRight w:val="0"/>
          <w:marTop w:val="0"/>
          <w:marBottom w:val="0"/>
          <w:divBdr>
            <w:top w:val="none" w:sz="0" w:space="0" w:color="auto"/>
            <w:left w:val="none" w:sz="0" w:space="0" w:color="auto"/>
            <w:bottom w:val="none" w:sz="0" w:space="0" w:color="auto"/>
            <w:right w:val="none" w:sz="0" w:space="0" w:color="auto"/>
          </w:divBdr>
        </w:div>
        <w:div w:id="915553127">
          <w:marLeft w:val="0"/>
          <w:marRight w:val="0"/>
          <w:marTop w:val="0"/>
          <w:marBottom w:val="0"/>
          <w:divBdr>
            <w:top w:val="none" w:sz="0" w:space="0" w:color="auto"/>
            <w:left w:val="none" w:sz="0" w:space="0" w:color="auto"/>
            <w:bottom w:val="none" w:sz="0" w:space="0" w:color="auto"/>
            <w:right w:val="none" w:sz="0" w:space="0" w:color="auto"/>
          </w:divBdr>
        </w:div>
        <w:div w:id="923608694">
          <w:marLeft w:val="0"/>
          <w:marRight w:val="0"/>
          <w:marTop w:val="0"/>
          <w:marBottom w:val="0"/>
          <w:divBdr>
            <w:top w:val="none" w:sz="0" w:space="0" w:color="auto"/>
            <w:left w:val="none" w:sz="0" w:space="0" w:color="auto"/>
            <w:bottom w:val="none" w:sz="0" w:space="0" w:color="auto"/>
            <w:right w:val="none" w:sz="0" w:space="0" w:color="auto"/>
          </w:divBdr>
        </w:div>
        <w:div w:id="1022900201">
          <w:marLeft w:val="0"/>
          <w:marRight w:val="0"/>
          <w:marTop w:val="0"/>
          <w:marBottom w:val="0"/>
          <w:divBdr>
            <w:top w:val="none" w:sz="0" w:space="0" w:color="auto"/>
            <w:left w:val="none" w:sz="0" w:space="0" w:color="auto"/>
            <w:bottom w:val="none" w:sz="0" w:space="0" w:color="auto"/>
            <w:right w:val="none" w:sz="0" w:space="0" w:color="auto"/>
          </w:divBdr>
        </w:div>
        <w:div w:id="1051729174">
          <w:marLeft w:val="0"/>
          <w:marRight w:val="0"/>
          <w:marTop w:val="0"/>
          <w:marBottom w:val="0"/>
          <w:divBdr>
            <w:top w:val="none" w:sz="0" w:space="0" w:color="auto"/>
            <w:left w:val="none" w:sz="0" w:space="0" w:color="auto"/>
            <w:bottom w:val="none" w:sz="0" w:space="0" w:color="auto"/>
            <w:right w:val="none" w:sz="0" w:space="0" w:color="auto"/>
          </w:divBdr>
        </w:div>
        <w:div w:id="1077284729">
          <w:marLeft w:val="0"/>
          <w:marRight w:val="0"/>
          <w:marTop w:val="0"/>
          <w:marBottom w:val="0"/>
          <w:divBdr>
            <w:top w:val="none" w:sz="0" w:space="0" w:color="auto"/>
            <w:left w:val="none" w:sz="0" w:space="0" w:color="auto"/>
            <w:bottom w:val="none" w:sz="0" w:space="0" w:color="auto"/>
            <w:right w:val="none" w:sz="0" w:space="0" w:color="auto"/>
          </w:divBdr>
        </w:div>
        <w:div w:id="1135567290">
          <w:marLeft w:val="0"/>
          <w:marRight w:val="0"/>
          <w:marTop w:val="0"/>
          <w:marBottom w:val="0"/>
          <w:divBdr>
            <w:top w:val="none" w:sz="0" w:space="0" w:color="auto"/>
            <w:left w:val="none" w:sz="0" w:space="0" w:color="auto"/>
            <w:bottom w:val="none" w:sz="0" w:space="0" w:color="auto"/>
            <w:right w:val="none" w:sz="0" w:space="0" w:color="auto"/>
          </w:divBdr>
        </w:div>
        <w:div w:id="1235319340">
          <w:marLeft w:val="0"/>
          <w:marRight w:val="0"/>
          <w:marTop w:val="0"/>
          <w:marBottom w:val="0"/>
          <w:divBdr>
            <w:top w:val="none" w:sz="0" w:space="0" w:color="auto"/>
            <w:left w:val="none" w:sz="0" w:space="0" w:color="auto"/>
            <w:bottom w:val="none" w:sz="0" w:space="0" w:color="auto"/>
            <w:right w:val="none" w:sz="0" w:space="0" w:color="auto"/>
          </w:divBdr>
        </w:div>
        <w:div w:id="1299846536">
          <w:marLeft w:val="0"/>
          <w:marRight w:val="0"/>
          <w:marTop w:val="0"/>
          <w:marBottom w:val="0"/>
          <w:divBdr>
            <w:top w:val="none" w:sz="0" w:space="0" w:color="auto"/>
            <w:left w:val="none" w:sz="0" w:space="0" w:color="auto"/>
            <w:bottom w:val="none" w:sz="0" w:space="0" w:color="auto"/>
            <w:right w:val="none" w:sz="0" w:space="0" w:color="auto"/>
          </w:divBdr>
        </w:div>
        <w:div w:id="1425106892">
          <w:marLeft w:val="0"/>
          <w:marRight w:val="0"/>
          <w:marTop w:val="0"/>
          <w:marBottom w:val="0"/>
          <w:divBdr>
            <w:top w:val="none" w:sz="0" w:space="0" w:color="auto"/>
            <w:left w:val="none" w:sz="0" w:space="0" w:color="auto"/>
            <w:bottom w:val="none" w:sz="0" w:space="0" w:color="auto"/>
            <w:right w:val="none" w:sz="0" w:space="0" w:color="auto"/>
          </w:divBdr>
        </w:div>
        <w:div w:id="1484003687">
          <w:marLeft w:val="0"/>
          <w:marRight w:val="0"/>
          <w:marTop w:val="0"/>
          <w:marBottom w:val="0"/>
          <w:divBdr>
            <w:top w:val="none" w:sz="0" w:space="0" w:color="auto"/>
            <w:left w:val="none" w:sz="0" w:space="0" w:color="auto"/>
            <w:bottom w:val="none" w:sz="0" w:space="0" w:color="auto"/>
            <w:right w:val="none" w:sz="0" w:space="0" w:color="auto"/>
          </w:divBdr>
        </w:div>
        <w:div w:id="1625888286">
          <w:marLeft w:val="0"/>
          <w:marRight w:val="0"/>
          <w:marTop w:val="0"/>
          <w:marBottom w:val="0"/>
          <w:divBdr>
            <w:top w:val="none" w:sz="0" w:space="0" w:color="auto"/>
            <w:left w:val="none" w:sz="0" w:space="0" w:color="auto"/>
            <w:bottom w:val="none" w:sz="0" w:space="0" w:color="auto"/>
            <w:right w:val="none" w:sz="0" w:space="0" w:color="auto"/>
          </w:divBdr>
        </w:div>
        <w:div w:id="1652321497">
          <w:marLeft w:val="0"/>
          <w:marRight w:val="0"/>
          <w:marTop w:val="0"/>
          <w:marBottom w:val="0"/>
          <w:divBdr>
            <w:top w:val="none" w:sz="0" w:space="0" w:color="auto"/>
            <w:left w:val="none" w:sz="0" w:space="0" w:color="auto"/>
            <w:bottom w:val="none" w:sz="0" w:space="0" w:color="auto"/>
            <w:right w:val="none" w:sz="0" w:space="0" w:color="auto"/>
          </w:divBdr>
        </w:div>
        <w:div w:id="1655793704">
          <w:marLeft w:val="0"/>
          <w:marRight w:val="0"/>
          <w:marTop w:val="0"/>
          <w:marBottom w:val="0"/>
          <w:divBdr>
            <w:top w:val="none" w:sz="0" w:space="0" w:color="auto"/>
            <w:left w:val="none" w:sz="0" w:space="0" w:color="auto"/>
            <w:bottom w:val="none" w:sz="0" w:space="0" w:color="auto"/>
            <w:right w:val="none" w:sz="0" w:space="0" w:color="auto"/>
          </w:divBdr>
        </w:div>
        <w:div w:id="1765539852">
          <w:marLeft w:val="0"/>
          <w:marRight w:val="0"/>
          <w:marTop w:val="0"/>
          <w:marBottom w:val="0"/>
          <w:divBdr>
            <w:top w:val="none" w:sz="0" w:space="0" w:color="auto"/>
            <w:left w:val="none" w:sz="0" w:space="0" w:color="auto"/>
            <w:bottom w:val="none" w:sz="0" w:space="0" w:color="auto"/>
            <w:right w:val="none" w:sz="0" w:space="0" w:color="auto"/>
          </w:divBdr>
        </w:div>
        <w:div w:id="1843623380">
          <w:marLeft w:val="0"/>
          <w:marRight w:val="0"/>
          <w:marTop w:val="0"/>
          <w:marBottom w:val="0"/>
          <w:divBdr>
            <w:top w:val="none" w:sz="0" w:space="0" w:color="auto"/>
            <w:left w:val="none" w:sz="0" w:space="0" w:color="auto"/>
            <w:bottom w:val="none" w:sz="0" w:space="0" w:color="auto"/>
            <w:right w:val="none" w:sz="0" w:space="0" w:color="auto"/>
          </w:divBdr>
        </w:div>
        <w:div w:id="1847935125">
          <w:marLeft w:val="0"/>
          <w:marRight w:val="0"/>
          <w:marTop w:val="0"/>
          <w:marBottom w:val="0"/>
          <w:divBdr>
            <w:top w:val="none" w:sz="0" w:space="0" w:color="auto"/>
            <w:left w:val="none" w:sz="0" w:space="0" w:color="auto"/>
            <w:bottom w:val="none" w:sz="0" w:space="0" w:color="auto"/>
            <w:right w:val="none" w:sz="0" w:space="0" w:color="auto"/>
          </w:divBdr>
        </w:div>
        <w:div w:id="1852336955">
          <w:marLeft w:val="0"/>
          <w:marRight w:val="0"/>
          <w:marTop w:val="0"/>
          <w:marBottom w:val="0"/>
          <w:divBdr>
            <w:top w:val="none" w:sz="0" w:space="0" w:color="auto"/>
            <w:left w:val="none" w:sz="0" w:space="0" w:color="auto"/>
            <w:bottom w:val="none" w:sz="0" w:space="0" w:color="auto"/>
            <w:right w:val="none" w:sz="0" w:space="0" w:color="auto"/>
          </w:divBdr>
        </w:div>
        <w:div w:id="1858808519">
          <w:marLeft w:val="0"/>
          <w:marRight w:val="0"/>
          <w:marTop w:val="0"/>
          <w:marBottom w:val="0"/>
          <w:divBdr>
            <w:top w:val="none" w:sz="0" w:space="0" w:color="auto"/>
            <w:left w:val="none" w:sz="0" w:space="0" w:color="auto"/>
            <w:bottom w:val="none" w:sz="0" w:space="0" w:color="auto"/>
            <w:right w:val="none" w:sz="0" w:space="0" w:color="auto"/>
          </w:divBdr>
        </w:div>
        <w:div w:id="1865248082">
          <w:marLeft w:val="0"/>
          <w:marRight w:val="0"/>
          <w:marTop w:val="0"/>
          <w:marBottom w:val="0"/>
          <w:divBdr>
            <w:top w:val="none" w:sz="0" w:space="0" w:color="auto"/>
            <w:left w:val="none" w:sz="0" w:space="0" w:color="auto"/>
            <w:bottom w:val="none" w:sz="0" w:space="0" w:color="auto"/>
            <w:right w:val="none" w:sz="0" w:space="0" w:color="auto"/>
          </w:divBdr>
        </w:div>
        <w:div w:id="1954093376">
          <w:marLeft w:val="0"/>
          <w:marRight w:val="0"/>
          <w:marTop w:val="0"/>
          <w:marBottom w:val="0"/>
          <w:divBdr>
            <w:top w:val="none" w:sz="0" w:space="0" w:color="auto"/>
            <w:left w:val="none" w:sz="0" w:space="0" w:color="auto"/>
            <w:bottom w:val="none" w:sz="0" w:space="0" w:color="auto"/>
            <w:right w:val="none" w:sz="0" w:space="0" w:color="auto"/>
          </w:divBdr>
        </w:div>
        <w:div w:id="2025473405">
          <w:marLeft w:val="0"/>
          <w:marRight w:val="0"/>
          <w:marTop w:val="0"/>
          <w:marBottom w:val="0"/>
          <w:divBdr>
            <w:top w:val="none" w:sz="0" w:space="0" w:color="auto"/>
            <w:left w:val="none" w:sz="0" w:space="0" w:color="auto"/>
            <w:bottom w:val="none" w:sz="0" w:space="0" w:color="auto"/>
            <w:right w:val="none" w:sz="0" w:space="0" w:color="auto"/>
          </w:divBdr>
        </w:div>
        <w:div w:id="2038777562">
          <w:marLeft w:val="0"/>
          <w:marRight w:val="0"/>
          <w:marTop w:val="0"/>
          <w:marBottom w:val="0"/>
          <w:divBdr>
            <w:top w:val="none" w:sz="0" w:space="0" w:color="auto"/>
            <w:left w:val="none" w:sz="0" w:space="0" w:color="auto"/>
            <w:bottom w:val="none" w:sz="0" w:space="0" w:color="auto"/>
            <w:right w:val="none" w:sz="0" w:space="0" w:color="auto"/>
          </w:divBdr>
        </w:div>
        <w:div w:id="2096631802">
          <w:marLeft w:val="0"/>
          <w:marRight w:val="0"/>
          <w:marTop w:val="0"/>
          <w:marBottom w:val="0"/>
          <w:divBdr>
            <w:top w:val="none" w:sz="0" w:space="0" w:color="auto"/>
            <w:left w:val="none" w:sz="0" w:space="0" w:color="auto"/>
            <w:bottom w:val="none" w:sz="0" w:space="0" w:color="auto"/>
            <w:right w:val="none" w:sz="0" w:space="0" w:color="auto"/>
          </w:divBdr>
        </w:div>
        <w:div w:id="2121335509">
          <w:marLeft w:val="0"/>
          <w:marRight w:val="0"/>
          <w:marTop w:val="0"/>
          <w:marBottom w:val="0"/>
          <w:divBdr>
            <w:top w:val="none" w:sz="0" w:space="0" w:color="auto"/>
            <w:left w:val="none" w:sz="0" w:space="0" w:color="auto"/>
            <w:bottom w:val="none" w:sz="0" w:space="0" w:color="auto"/>
            <w:right w:val="none" w:sz="0" w:space="0" w:color="auto"/>
          </w:divBdr>
        </w:div>
      </w:divsChild>
    </w:div>
    <w:div w:id="1030567191">
      <w:bodyDiv w:val="1"/>
      <w:marLeft w:val="0"/>
      <w:marRight w:val="0"/>
      <w:marTop w:val="0"/>
      <w:marBottom w:val="0"/>
      <w:divBdr>
        <w:top w:val="none" w:sz="0" w:space="0" w:color="auto"/>
        <w:left w:val="none" w:sz="0" w:space="0" w:color="auto"/>
        <w:bottom w:val="none" w:sz="0" w:space="0" w:color="auto"/>
        <w:right w:val="none" w:sz="0" w:space="0" w:color="auto"/>
      </w:divBdr>
      <w:divsChild>
        <w:div w:id="4284872">
          <w:marLeft w:val="0"/>
          <w:marRight w:val="0"/>
          <w:marTop w:val="0"/>
          <w:marBottom w:val="0"/>
          <w:divBdr>
            <w:top w:val="none" w:sz="0" w:space="0" w:color="auto"/>
            <w:left w:val="none" w:sz="0" w:space="0" w:color="auto"/>
            <w:bottom w:val="none" w:sz="0" w:space="0" w:color="auto"/>
            <w:right w:val="none" w:sz="0" w:space="0" w:color="auto"/>
          </w:divBdr>
        </w:div>
        <w:div w:id="18166746">
          <w:marLeft w:val="0"/>
          <w:marRight w:val="0"/>
          <w:marTop w:val="0"/>
          <w:marBottom w:val="0"/>
          <w:divBdr>
            <w:top w:val="none" w:sz="0" w:space="0" w:color="auto"/>
            <w:left w:val="none" w:sz="0" w:space="0" w:color="auto"/>
            <w:bottom w:val="none" w:sz="0" w:space="0" w:color="auto"/>
            <w:right w:val="none" w:sz="0" w:space="0" w:color="auto"/>
          </w:divBdr>
        </w:div>
        <w:div w:id="55590158">
          <w:marLeft w:val="0"/>
          <w:marRight w:val="0"/>
          <w:marTop w:val="0"/>
          <w:marBottom w:val="0"/>
          <w:divBdr>
            <w:top w:val="none" w:sz="0" w:space="0" w:color="auto"/>
            <w:left w:val="none" w:sz="0" w:space="0" w:color="auto"/>
            <w:bottom w:val="none" w:sz="0" w:space="0" w:color="auto"/>
            <w:right w:val="none" w:sz="0" w:space="0" w:color="auto"/>
          </w:divBdr>
        </w:div>
        <w:div w:id="190993862">
          <w:marLeft w:val="0"/>
          <w:marRight w:val="0"/>
          <w:marTop w:val="0"/>
          <w:marBottom w:val="0"/>
          <w:divBdr>
            <w:top w:val="none" w:sz="0" w:space="0" w:color="auto"/>
            <w:left w:val="none" w:sz="0" w:space="0" w:color="auto"/>
            <w:bottom w:val="none" w:sz="0" w:space="0" w:color="auto"/>
            <w:right w:val="none" w:sz="0" w:space="0" w:color="auto"/>
          </w:divBdr>
        </w:div>
        <w:div w:id="366487366">
          <w:marLeft w:val="0"/>
          <w:marRight w:val="0"/>
          <w:marTop w:val="0"/>
          <w:marBottom w:val="0"/>
          <w:divBdr>
            <w:top w:val="none" w:sz="0" w:space="0" w:color="auto"/>
            <w:left w:val="none" w:sz="0" w:space="0" w:color="auto"/>
            <w:bottom w:val="none" w:sz="0" w:space="0" w:color="auto"/>
            <w:right w:val="none" w:sz="0" w:space="0" w:color="auto"/>
          </w:divBdr>
        </w:div>
        <w:div w:id="420638443">
          <w:marLeft w:val="0"/>
          <w:marRight w:val="0"/>
          <w:marTop w:val="0"/>
          <w:marBottom w:val="0"/>
          <w:divBdr>
            <w:top w:val="none" w:sz="0" w:space="0" w:color="auto"/>
            <w:left w:val="none" w:sz="0" w:space="0" w:color="auto"/>
            <w:bottom w:val="none" w:sz="0" w:space="0" w:color="auto"/>
            <w:right w:val="none" w:sz="0" w:space="0" w:color="auto"/>
          </w:divBdr>
        </w:div>
        <w:div w:id="432633312">
          <w:marLeft w:val="0"/>
          <w:marRight w:val="0"/>
          <w:marTop w:val="0"/>
          <w:marBottom w:val="0"/>
          <w:divBdr>
            <w:top w:val="none" w:sz="0" w:space="0" w:color="auto"/>
            <w:left w:val="none" w:sz="0" w:space="0" w:color="auto"/>
            <w:bottom w:val="none" w:sz="0" w:space="0" w:color="auto"/>
            <w:right w:val="none" w:sz="0" w:space="0" w:color="auto"/>
          </w:divBdr>
        </w:div>
        <w:div w:id="700134561">
          <w:marLeft w:val="0"/>
          <w:marRight w:val="0"/>
          <w:marTop w:val="0"/>
          <w:marBottom w:val="0"/>
          <w:divBdr>
            <w:top w:val="none" w:sz="0" w:space="0" w:color="auto"/>
            <w:left w:val="none" w:sz="0" w:space="0" w:color="auto"/>
            <w:bottom w:val="none" w:sz="0" w:space="0" w:color="auto"/>
            <w:right w:val="none" w:sz="0" w:space="0" w:color="auto"/>
          </w:divBdr>
        </w:div>
        <w:div w:id="736782417">
          <w:marLeft w:val="0"/>
          <w:marRight w:val="0"/>
          <w:marTop w:val="0"/>
          <w:marBottom w:val="0"/>
          <w:divBdr>
            <w:top w:val="none" w:sz="0" w:space="0" w:color="auto"/>
            <w:left w:val="none" w:sz="0" w:space="0" w:color="auto"/>
            <w:bottom w:val="none" w:sz="0" w:space="0" w:color="auto"/>
            <w:right w:val="none" w:sz="0" w:space="0" w:color="auto"/>
          </w:divBdr>
        </w:div>
        <w:div w:id="768430979">
          <w:marLeft w:val="0"/>
          <w:marRight w:val="0"/>
          <w:marTop w:val="0"/>
          <w:marBottom w:val="0"/>
          <w:divBdr>
            <w:top w:val="none" w:sz="0" w:space="0" w:color="auto"/>
            <w:left w:val="none" w:sz="0" w:space="0" w:color="auto"/>
            <w:bottom w:val="none" w:sz="0" w:space="0" w:color="auto"/>
            <w:right w:val="none" w:sz="0" w:space="0" w:color="auto"/>
          </w:divBdr>
        </w:div>
        <w:div w:id="784079837">
          <w:marLeft w:val="0"/>
          <w:marRight w:val="0"/>
          <w:marTop w:val="0"/>
          <w:marBottom w:val="0"/>
          <w:divBdr>
            <w:top w:val="none" w:sz="0" w:space="0" w:color="auto"/>
            <w:left w:val="none" w:sz="0" w:space="0" w:color="auto"/>
            <w:bottom w:val="none" w:sz="0" w:space="0" w:color="auto"/>
            <w:right w:val="none" w:sz="0" w:space="0" w:color="auto"/>
          </w:divBdr>
        </w:div>
        <w:div w:id="847721400">
          <w:marLeft w:val="0"/>
          <w:marRight w:val="0"/>
          <w:marTop w:val="0"/>
          <w:marBottom w:val="0"/>
          <w:divBdr>
            <w:top w:val="none" w:sz="0" w:space="0" w:color="auto"/>
            <w:left w:val="none" w:sz="0" w:space="0" w:color="auto"/>
            <w:bottom w:val="none" w:sz="0" w:space="0" w:color="auto"/>
            <w:right w:val="none" w:sz="0" w:space="0" w:color="auto"/>
          </w:divBdr>
        </w:div>
        <w:div w:id="874536994">
          <w:marLeft w:val="0"/>
          <w:marRight w:val="0"/>
          <w:marTop w:val="0"/>
          <w:marBottom w:val="0"/>
          <w:divBdr>
            <w:top w:val="none" w:sz="0" w:space="0" w:color="auto"/>
            <w:left w:val="none" w:sz="0" w:space="0" w:color="auto"/>
            <w:bottom w:val="none" w:sz="0" w:space="0" w:color="auto"/>
            <w:right w:val="none" w:sz="0" w:space="0" w:color="auto"/>
          </w:divBdr>
        </w:div>
        <w:div w:id="880169578">
          <w:marLeft w:val="0"/>
          <w:marRight w:val="0"/>
          <w:marTop w:val="0"/>
          <w:marBottom w:val="0"/>
          <w:divBdr>
            <w:top w:val="none" w:sz="0" w:space="0" w:color="auto"/>
            <w:left w:val="none" w:sz="0" w:space="0" w:color="auto"/>
            <w:bottom w:val="none" w:sz="0" w:space="0" w:color="auto"/>
            <w:right w:val="none" w:sz="0" w:space="0" w:color="auto"/>
          </w:divBdr>
        </w:div>
        <w:div w:id="885802130">
          <w:marLeft w:val="0"/>
          <w:marRight w:val="0"/>
          <w:marTop w:val="0"/>
          <w:marBottom w:val="0"/>
          <w:divBdr>
            <w:top w:val="none" w:sz="0" w:space="0" w:color="auto"/>
            <w:left w:val="none" w:sz="0" w:space="0" w:color="auto"/>
            <w:bottom w:val="none" w:sz="0" w:space="0" w:color="auto"/>
            <w:right w:val="none" w:sz="0" w:space="0" w:color="auto"/>
          </w:divBdr>
        </w:div>
        <w:div w:id="947197879">
          <w:marLeft w:val="0"/>
          <w:marRight w:val="0"/>
          <w:marTop w:val="0"/>
          <w:marBottom w:val="0"/>
          <w:divBdr>
            <w:top w:val="none" w:sz="0" w:space="0" w:color="auto"/>
            <w:left w:val="none" w:sz="0" w:space="0" w:color="auto"/>
            <w:bottom w:val="none" w:sz="0" w:space="0" w:color="auto"/>
            <w:right w:val="none" w:sz="0" w:space="0" w:color="auto"/>
          </w:divBdr>
        </w:div>
        <w:div w:id="968050077">
          <w:marLeft w:val="0"/>
          <w:marRight w:val="0"/>
          <w:marTop w:val="0"/>
          <w:marBottom w:val="0"/>
          <w:divBdr>
            <w:top w:val="none" w:sz="0" w:space="0" w:color="auto"/>
            <w:left w:val="none" w:sz="0" w:space="0" w:color="auto"/>
            <w:bottom w:val="none" w:sz="0" w:space="0" w:color="auto"/>
            <w:right w:val="none" w:sz="0" w:space="0" w:color="auto"/>
          </w:divBdr>
        </w:div>
        <w:div w:id="976452693">
          <w:marLeft w:val="0"/>
          <w:marRight w:val="0"/>
          <w:marTop w:val="0"/>
          <w:marBottom w:val="0"/>
          <w:divBdr>
            <w:top w:val="none" w:sz="0" w:space="0" w:color="auto"/>
            <w:left w:val="none" w:sz="0" w:space="0" w:color="auto"/>
            <w:bottom w:val="none" w:sz="0" w:space="0" w:color="auto"/>
            <w:right w:val="none" w:sz="0" w:space="0" w:color="auto"/>
          </w:divBdr>
        </w:div>
        <w:div w:id="1092579661">
          <w:marLeft w:val="0"/>
          <w:marRight w:val="0"/>
          <w:marTop w:val="0"/>
          <w:marBottom w:val="0"/>
          <w:divBdr>
            <w:top w:val="none" w:sz="0" w:space="0" w:color="auto"/>
            <w:left w:val="none" w:sz="0" w:space="0" w:color="auto"/>
            <w:bottom w:val="none" w:sz="0" w:space="0" w:color="auto"/>
            <w:right w:val="none" w:sz="0" w:space="0" w:color="auto"/>
          </w:divBdr>
        </w:div>
        <w:div w:id="1189684833">
          <w:marLeft w:val="0"/>
          <w:marRight w:val="0"/>
          <w:marTop w:val="0"/>
          <w:marBottom w:val="0"/>
          <w:divBdr>
            <w:top w:val="none" w:sz="0" w:space="0" w:color="auto"/>
            <w:left w:val="none" w:sz="0" w:space="0" w:color="auto"/>
            <w:bottom w:val="none" w:sz="0" w:space="0" w:color="auto"/>
            <w:right w:val="none" w:sz="0" w:space="0" w:color="auto"/>
          </w:divBdr>
        </w:div>
        <w:div w:id="1292398933">
          <w:marLeft w:val="0"/>
          <w:marRight w:val="0"/>
          <w:marTop w:val="0"/>
          <w:marBottom w:val="0"/>
          <w:divBdr>
            <w:top w:val="none" w:sz="0" w:space="0" w:color="auto"/>
            <w:left w:val="none" w:sz="0" w:space="0" w:color="auto"/>
            <w:bottom w:val="none" w:sz="0" w:space="0" w:color="auto"/>
            <w:right w:val="none" w:sz="0" w:space="0" w:color="auto"/>
          </w:divBdr>
        </w:div>
        <w:div w:id="1340812569">
          <w:marLeft w:val="0"/>
          <w:marRight w:val="0"/>
          <w:marTop w:val="0"/>
          <w:marBottom w:val="0"/>
          <w:divBdr>
            <w:top w:val="none" w:sz="0" w:space="0" w:color="auto"/>
            <w:left w:val="none" w:sz="0" w:space="0" w:color="auto"/>
            <w:bottom w:val="none" w:sz="0" w:space="0" w:color="auto"/>
            <w:right w:val="none" w:sz="0" w:space="0" w:color="auto"/>
          </w:divBdr>
        </w:div>
        <w:div w:id="1357121091">
          <w:marLeft w:val="0"/>
          <w:marRight w:val="0"/>
          <w:marTop w:val="0"/>
          <w:marBottom w:val="0"/>
          <w:divBdr>
            <w:top w:val="none" w:sz="0" w:space="0" w:color="auto"/>
            <w:left w:val="none" w:sz="0" w:space="0" w:color="auto"/>
            <w:bottom w:val="none" w:sz="0" w:space="0" w:color="auto"/>
            <w:right w:val="none" w:sz="0" w:space="0" w:color="auto"/>
          </w:divBdr>
        </w:div>
        <w:div w:id="1368214003">
          <w:marLeft w:val="0"/>
          <w:marRight w:val="0"/>
          <w:marTop w:val="0"/>
          <w:marBottom w:val="0"/>
          <w:divBdr>
            <w:top w:val="none" w:sz="0" w:space="0" w:color="auto"/>
            <w:left w:val="none" w:sz="0" w:space="0" w:color="auto"/>
            <w:bottom w:val="none" w:sz="0" w:space="0" w:color="auto"/>
            <w:right w:val="none" w:sz="0" w:space="0" w:color="auto"/>
          </w:divBdr>
        </w:div>
        <w:div w:id="1406143742">
          <w:marLeft w:val="0"/>
          <w:marRight w:val="0"/>
          <w:marTop w:val="0"/>
          <w:marBottom w:val="0"/>
          <w:divBdr>
            <w:top w:val="none" w:sz="0" w:space="0" w:color="auto"/>
            <w:left w:val="none" w:sz="0" w:space="0" w:color="auto"/>
            <w:bottom w:val="none" w:sz="0" w:space="0" w:color="auto"/>
            <w:right w:val="none" w:sz="0" w:space="0" w:color="auto"/>
          </w:divBdr>
        </w:div>
        <w:div w:id="1433938495">
          <w:marLeft w:val="0"/>
          <w:marRight w:val="0"/>
          <w:marTop w:val="0"/>
          <w:marBottom w:val="0"/>
          <w:divBdr>
            <w:top w:val="none" w:sz="0" w:space="0" w:color="auto"/>
            <w:left w:val="none" w:sz="0" w:space="0" w:color="auto"/>
            <w:bottom w:val="none" w:sz="0" w:space="0" w:color="auto"/>
            <w:right w:val="none" w:sz="0" w:space="0" w:color="auto"/>
          </w:divBdr>
        </w:div>
        <w:div w:id="1479107394">
          <w:marLeft w:val="0"/>
          <w:marRight w:val="0"/>
          <w:marTop w:val="0"/>
          <w:marBottom w:val="0"/>
          <w:divBdr>
            <w:top w:val="none" w:sz="0" w:space="0" w:color="auto"/>
            <w:left w:val="none" w:sz="0" w:space="0" w:color="auto"/>
            <w:bottom w:val="none" w:sz="0" w:space="0" w:color="auto"/>
            <w:right w:val="none" w:sz="0" w:space="0" w:color="auto"/>
          </w:divBdr>
        </w:div>
        <w:div w:id="1645043018">
          <w:marLeft w:val="0"/>
          <w:marRight w:val="0"/>
          <w:marTop w:val="0"/>
          <w:marBottom w:val="0"/>
          <w:divBdr>
            <w:top w:val="none" w:sz="0" w:space="0" w:color="auto"/>
            <w:left w:val="none" w:sz="0" w:space="0" w:color="auto"/>
            <w:bottom w:val="none" w:sz="0" w:space="0" w:color="auto"/>
            <w:right w:val="none" w:sz="0" w:space="0" w:color="auto"/>
          </w:divBdr>
        </w:div>
        <w:div w:id="1717385786">
          <w:marLeft w:val="0"/>
          <w:marRight w:val="0"/>
          <w:marTop w:val="0"/>
          <w:marBottom w:val="0"/>
          <w:divBdr>
            <w:top w:val="none" w:sz="0" w:space="0" w:color="auto"/>
            <w:left w:val="none" w:sz="0" w:space="0" w:color="auto"/>
            <w:bottom w:val="none" w:sz="0" w:space="0" w:color="auto"/>
            <w:right w:val="none" w:sz="0" w:space="0" w:color="auto"/>
          </w:divBdr>
        </w:div>
        <w:div w:id="1733189995">
          <w:marLeft w:val="0"/>
          <w:marRight w:val="0"/>
          <w:marTop w:val="0"/>
          <w:marBottom w:val="0"/>
          <w:divBdr>
            <w:top w:val="none" w:sz="0" w:space="0" w:color="auto"/>
            <w:left w:val="none" w:sz="0" w:space="0" w:color="auto"/>
            <w:bottom w:val="none" w:sz="0" w:space="0" w:color="auto"/>
            <w:right w:val="none" w:sz="0" w:space="0" w:color="auto"/>
          </w:divBdr>
        </w:div>
        <w:div w:id="1786541302">
          <w:marLeft w:val="0"/>
          <w:marRight w:val="0"/>
          <w:marTop w:val="0"/>
          <w:marBottom w:val="0"/>
          <w:divBdr>
            <w:top w:val="none" w:sz="0" w:space="0" w:color="auto"/>
            <w:left w:val="none" w:sz="0" w:space="0" w:color="auto"/>
            <w:bottom w:val="none" w:sz="0" w:space="0" w:color="auto"/>
            <w:right w:val="none" w:sz="0" w:space="0" w:color="auto"/>
          </w:divBdr>
        </w:div>
        <w:div w:id="1939217935">
          <w:marLeft w:val="0"/>
          <w:marRight w:val="0"/>
          <w:marTop w:val="0"/>
          <w:marBottom w:val="0"/>
          <w:divBdr>
            <w:top w:val="none" w:sz="0" w:space="0" w:color="auto"/>
            <w:left w:val="none" w:sz="0" w:space="0" w:color="auto"/>
            <w:bottom w:val="none" w:sz="0" w:space="0" w:color="auto"/>
            <w:right w:val="none" w:sz="0" w:space="0" w:color="auto"/>
          </w:divBdr>
        </w:div>
        <w:div w:id="1977178523">
          <w:marLeft w:val="0"/>
          <w:marRight w:val="0"/>
          <w:marTop w:val="0"/>
          <w:marBottom w:val="0"/>
          <w:divBdr>
            <w:top w:val="none" w:sz="0" w:space="0" w:color="auto"/>
            <w:left w:val="none" w:sz="0" w:space="0" w:color="auto"/>
            <w:bottom w:val="none" w:sz="0" w:space="0" w:color="auto"/>
            <w:right w:val="none" w:sz="0" w:space="0" w:color="auto"/>
          </w:divBdr>
        </w:div>
        <w:div w:id="2017997830">
          <w:marLeft w:val="0"/>
          <w:marRight w:val="0"/>
          <w:marTop w:val="0"/>
          <w:marBottom w:val="0"/>
          <w:divBdr>
            <w:top w:val="none" w:sz="0" w:space="0" w:color="auto"/>
            <w:left w:val="none" w:sz="0" w:space="0" w:color="auto"/>
            <w:bottom w:val="none" w:sz="0" w:space="0" w:color="auto"/>
            <w:right w:val="none" w:sz="0" w:space="0" w:color="auto"/>
          </w:divBdr>
        </w:div>
        <w:div w:id="2020425241">
          <w:marLeft w:val="0"/>
          <w:marRight w:val="0"/>
          <w:marTop w:val="0"/>
          <w:marBottom w:val="0"/>
          <w:divBdr>
            <w:top w:val="none" w:sz="0" w:space="0" w:color="auto"/>
            <w:left w:val="none" w:sz="0" w:space="0" w:color="auto"/>
            <w:bottom w:val="none" w:sz="0" w:space="0" w:color="auto"/>
            <w:right w:val="none" w:sz="0" w:space="0" w:color="auto"/>
          </w:divBdr>
        </w:div>
        <w:div w:id="2058310778">
          <w:marLeft w:val="0"/>
          <w:marRight w:val="0"/>
          <w:marTop w:val="0"/>
          <w:marBottom w:val="0"/>
          <w:divBdr>
            <w:top w:val="none" w:sz="0" w:space="0" w:color="auto"/>
            <w:left w:val="none" w:sz="0" w:space="0" w:color="auto"/>
            <w:bottom w:val="none" w:sz="0" w:space="0" w:color="auto"/>
            <w:right w:val="none" w:sz="0" w:space="0" w:color="auto"/>
          </w:divBdr>
        </w:div>
        <w:div w:id="2092000833">
          <w:marLeft w:val="0"/>
          <w:marRight w:val="0"/>
          <w:marTop w:val="0"/>
          <w:marBottom w:val="0"/>
          <w:divBdr>
            <w:top w:val="none" w:sz="0" w:space="0" w:color="auto"/>
            <w:left w:val="none" w:sz="0" w:space="0" w:color="auto"/>
            <w:bottom w:val="none" w:sz="0" w:space="0" w:color="auto"/>
            <w:right w:val="none" w:sz="0" w:space="0" w:color="auto"/>
          </w:divBdr>
        </w:div>
      </w:divsChild>
    </w:div>
    <w:div w:id="1059088742">
      <w:bodyDiv w:val="1"/>
      <w:marLeft w:val="0"/>
      <w:marRight w:val="0"/>
      <w:marTop w:val="0"/>
      <w:marBottom w:val="0"/>
      <w:divBdr>
        <w:top w:val="none" w:sz="0" w:space="0" w:color="auto"/>
        <w:left w:val="none" w:sz="0" w:space="0" w:color="auto"/>
        <w:bottom w:val="none" w:sz="0" w:space="0" w:color="auto"/>
        <w:right w:val="none" w:sz="0" w:space="0" w:color="auto"/>
      </w:divBdr>
      <w:divsChild>
        <w:div w:id="34353476">
          <w:marLeft w:val="0"/>
          <w:marRight w:val="0"/>
          <w:marTop w:val="0"/>
          <w:marBottom w:val="0"/>
          <w:divBdr>
            <w:top w:val="none" w:sz="0" w:space="0" w:color="auto"/>
            <w:left w:val="none" w:sz="0" w:space="0" w:color="auto"/>
            <w:bottom w:val="none" w:sz="0" w:space="0" w:color="auto"/>
            <w:right w:val="none" w:sz="0" w:space="0" w:color="auto"/>
          </w:divBdr>
        </w:div>
        <w:div w:id="295768945">
          <w:marLeft w:val="0"/>
          <w:marRight w:val="0"/>
          <w:marTop w:val="0"/>
          <w:marBottom w:val="0"/>
          <w:divBdr>
            <w:top w:val="none" w:sz="0" w:space="0" w:color="auto"/>
            <w:left w:val="none" w:sz="0" w:space="0" w:color="auto"/>
            <w:bottom w:val="none" w:sz="0" w:space="0" w:color="auto"/>
            <w:right w:val="none" w:sz="0" w:space="0" w:color="auto"/>
          </w:divBdr>
        </w:div>
        <w:div w:id="382171919">
          <w:marLeft w:val="0"/>
          <w:marRight w:val="0"/>
          <w:marTop w:val="0"/>
          <w:marBottom w:val="0"/>
          <w:divBdr>
            <w:top w:val="none" w:sz="0" w:space="0" w:color="auto"/>
            <w:left w:val="none" w:sz="0" w:space="0" w:color="auto"/>
            <w:bottom w:val="none" w:sz="0" w:space="0" w:color="auto"/>
            <w:right w:val="none" w:sz="0" w:space="0" w:color="auto"/>
          </w:divBdr>
        </w:div>
        <w:div w:id="423889645">
          <w:marLeft w:val="0"/>
          <w:marRight w:val="0"/>
          <w:marTop w:val="0"/>
          <w:marBottom w:val="0"/>
          <w:divBdr>
            <w:top w:val="none" w:sz="0" w:space="0" w:color="auto"/>
            <w:left w:val="none" w:sz="0" w:space="0" w:color="auto"/>
            <w:bottom w:val="none" w:sz="0" w:space="0" w:color="auto"/>
            <w:right w:val="none" w:sz="0" w:space="0" w:color="auto"/>
          </w:divBdr>
        </w:div>
        <w:div w:id="633021841">
          <w:marLeft w:val="0"/>
          <w:marRight w:val="0"/>
          <w:marTop w:val="0"/>
          <w:marBottom w:val="0"/>
          <w:divBdr>
            <w:top w:val="none" w:sz="0" w:space="0" w:color="auto"/>
            <w:left w:val="none" w:sz="0" w:space="0" w:color="auto"/>
            <w:bottom w:val="none" w:sz="0" w:space="0" w:color="auto"/>
            <w:right w:val="none" w:sz="0" w:space="0" w:color="auto"/>
          </w:divBdr>
        </w:div>
        <w:div w:id="744883280">
          <w:marLeft w:val="0"/>
          <w:marRight w:val="0"/>
          <w:marTop w:val="0"/>
          <w:marBottom w:val="0"/>
          <w:divBdr>
            <w:top w:val="none" w:sz="0" w:space="0" w:color="auto"/>
            <w:left w:val="none" w:sz="0" w:space="0" w:color="auto"/>
            <w:bottom w:val="none" w:sz="0" w:space="0" w:color="auto"/>
            <w:right w:val="none" w:sz="0" w:space="0" w:color="auto"/>
          </w:divBdr>
        </w:div>
        <w:div w:id="834763005">
          <w:marLeft w:val="0"/>
          <w:marRight w:val="0"/>
          <w:marTop w:val="0"/>
          <w:marBottom w:val="0"/>
          <w:divBdr>
            <w:top w:val="none" w:sz="0" w:space="0" w:color="auto"/>
            <w:left w:val="none" w:sz="0" w:space="0" w:color="auto"/>
            <w:bottom w:val="none" w:sz="0" w:space="0" w:color="auto"/>
            <w:right w:val="none" w:sz="0" w:space="0" w:color="auto"/>
          </w:divBdr>
        </w:div>
        <w:div w:id="1024013735">
          <w:marLeft w:val="0"/>
          <w:marRight w:val="0"/>
          <w:marTop w:val="0"/>
          <w:marBottom w:val="0"/>
          <w:divBdr>
            <w:top w:val="none" w:sz="0" w:space="0" w:color="auto"/>
            <w:left w:val="none" w:sz="0" w:space="0" w:color="auto"/>
            <w:bottom w:val="none" w:sz="0" w:space="0" w:color="auto"/>
            <w:right w:val="none" w:sz="0" w:space="0" w:color="auto"/>
          </w:divBdr>
        </w:div>
        <w:div w:id="1648433898">
          <w:marLeft w:val="0"/>
          <w:marRight w:val="0"/>
          <w:marTop w:val="0"/>
          <w:marBottom w:val="0"/>
          <w:divBdr>
            <w:top w:val="none" w:sz="0" w:space="0" w:color="auto"/>
            <w:left w:val="none" w:sz="0" w:space="0" w:color="auto"/>
            <w:bottom w:val="none" w:sz="0" w:space="0" w:color="auto"/>
            <w:right w:val="none" w:sz="0" w:space="0" w:color="auto"/>
          </w:divBdr>
        </w:div>
        <w:div w:id="1873378591">
          <w:marLeft w:val="0"/>
          <w:marRight w:val="0"/>
          <w:marTop w:val="0"/>
          <w:marBottom w:val="0"/>
          <w:divBdr>
            <w:top w:val="none" w:sz="0" w:space="0" w:color="auto"/>
            <w:left w:val="none" w:sz="0" w:space="0" w:color="auto"/>
            <w:bottom w:val="none" w:sz="0" w:space="0" w:color="auto"/>
            <w:right w:val="none" w:sz="0" w:space="0" w:color="auto"/>
          </w:divBdr>
        </w:div>
        <w:div w:id="1995335972">
          <w:marLeft w:val="0"/>
          <w:marRight w:val="0"/>
          <w:marTop w:val="0"/>
          <w:marBottom w:val="0"/>
          <w:divBdr>
            <w:top w:val="none" w:sz="0" w:space="0" w:color="auto"/>
            <w:left w:val="none" w:sz="0" w:space="0" w:color="auto"/>
            <w:bottom w:val="none" w:sz="0" w:space="0" w:color="auto"/>
            <w:right w:val="none" w:sz="0" w:space="0" w:color="auto"/>
          </w:divBdr>
        </w:div>
      </w:divsChild>
    </w:div>
    <w:div w:id="1170561930">
      <w:bodyDiv w:val="1"/>
      <w:marLeft w:val="0"/>
      <w:marRight w:val="0"/>
      <w:marTop w:val="0"/>
      <w:marBottom w:val="0"/>
      <w:divBdr>
        <w:top w:val="none" w:sz="0" w:space="0" w:color="auto"/>
        <w:left w:val="none" w:sz="0" w:space="0" w:color="auto"/>
        <w:bottom w:val="none" w:sz="0" w:space="0" w:color="auto"/>
        <w:right w:val="none" w:sz="0" w:space="0" w:color="auto"/>
      </w:divBdr>
      <w:divsChild>
        <w:div w:id="48648971">
          <w:marLeft w:val="0"/>
          <w:marRight w:val="0"/>
          <w:marTop w:val="0"/>
          <w:marBottom w:val="0"/>
          <w:divBdr>
            <w:top w:val="none" w:sz="0" w:space="0" w:color="auto"/>
            <w:left w:val="none" w:sz="0" w:space="0" w:color="auto"/>
            <w:bottom w:val="none" w:sz="0" w:space="0" w:color="auto"/>
            <w:right w:val="none" w:sz="0" w:space="0" w:color="auto"/>
          </w:divBdr>
        </w:div>
        <w:div w:id="60718597">
          <w:marLeft w:val="0"/>
          <w:marRight w:val="0"/>
          <w:marTop w:val="0"/>
          <w:marBottom w:val="0"/>
          <w:divBdr>
            <w:top w:val="none" w:sz="0" w:space="0" w:color="auto"/>
            <w:left w:val="none" w:sz="0" w:space="0" w:color="auto"/>
            <w:bottom w:val="none" w:sz="0" w:space="0" w:color="auto"/>
            <w:right w:val="none" w:sz="0" w:space="0" w:color="auto"/>
          </w:divBdr>
        </w:div>
        <w:div w:id="80104000">
          <w:marLeft w:val="0"/>
          <w:marRight w:val="0"/>
          <w:marTop w:val="0"/>
          <w:marBottom w:val="0"/>
          <w:divBdr>
            <w:top w:val="none" w:sz="0" w:space="0" w:color="auto"/>
            <w:left w:val="none" w:sz="0" w:space="0" w:color="auto"/>
            <w:bottom w:val="none" w:sz="0" w:space="0" w:color="auto"/>
            <w:right w:val="none" w:sz="0" w:space="0" w:color="auto"/>
          </w:divBdr>
        </w:div>
        <w:div w:id="109669893">
          <w:marLeft w:val="0"/>
          <w:marRight w:val="0"/>
          <w:marTop w:val="0"/>
          <w:marBottom w:val="0"/>
          <w:divBdr>
            <w:top w:val="none" w:sz="0" w:space="0" w:color="auto"/>
            <w:left w:val="none" w:sz="0" w:space="0" w:color="auto"/>
            <w:bottom w:val="none" w:sz="0" w:space="0" w:color="auto"/>
            <w:right w:val="none" w:sz="0" w:space="0" w:color="auto"/>
          </w:divBdr>
        </w:div>
        <w:div w:id="209342559">
          <w:marLeft w:val="0"/>
          <w:marRight w:val="0"/>
          <w:marTop w:val="0"/>
          <w:marBottom w:val="0"/>
          <w:divBdr>
            <w:top w:val="none" w:sz="0" w:space="0" w:color="auto"/>
            <w:left w:val="none" w:sz="0" w:space="0" w:color="auto"/>
            <w:bottom w:val="none" w:sz="0" w:space="0" w:color="auto"/>
            <w:right w:val="none" w:sz="0" w:space="0" w:color="auto"/>
          </w:divBdr>
        </w:div>
        <w:div w:id="236483335">
          <w:marLeft w:val="0"/>
          <w:marRight w:val="0"/>
          <w:marTop w:val="0"/>
          <w:marBottom w:val="0"/>
          <w:divBdr>
            <w:top w:val="none" w:sz="0" w:space="0" w:color="auto"/>
            <w:left w:val="none" w:sz="0" w:space="0" w:color="auto"/>
            <w:bottom w:val="none" w:sz="0" w:space="0" w:color="auto"/>
            <w:right w:val="none" w:sz="0" w:space="0" w:color="auto"/>
          </w:divBdr>
        </w:div>
        <w:div w:id="253830862">
          <w:marLeft w:val="0"/>
          <w:marRight w:val="0"/>
          <w:marTop w:val="0"/>
          <w:marBottom w:val="0"/>
          <w:divBdr>
            <w:top w:val="none" w:sz="0" w:space="0" w:color="auto"/>
            <w:left w:val="none" w:sz="0" w:space="0" w:color="auto"/>
            <w:bottom w:val="none" w:sz="0" w:space="0" w:color="auto"/>
            <w:right w:val="none" w:sz="0" w:space="0" w:color="auto"/>
          </w:divBdr>
        </w:div>
        <w:div w:id="329599049">
          <w:marLeft w:val="0"/>
          <w:marRight w:val="0"/>
          <w:marTop w:val="0"/>
          <w:marBottom w:val="0"/>
          <w:divBdr>
            <w:top w:val="none" w:sz="0" w:space="0" w:color="auto"/>
            <w:left w:val="none" w:sz="0" w:space="0" w:color="auto"/>
            <w:bottom w:val="none" w:sz="0" w:space="0" w:color="auto"/>
            <w:right w:val="none" w:sz="0" w:space="0" w:color="auto"/>
          </w:divBdr>
        </w:div>
        <w:div w:id="353307000">
          <w:marLeft w:val="0"/>
          <w:marRight w:val="0"/>
          <w:marTop w:val="0"/>
          <w:marBottom w:val="0"/>
          <w:divBdr>
            <w:top w:val="none" w:sz="0" w:space="0" w:color="auto"/>
            <w:left w:val="none" w:sz="0" w:space="0" w:color="auto"/>
            <w:bottom w:val="none" w:sz="0" w:space="0" w:color="auto"/>
            <w:right w:val="none" w:sz="0" w:space="0" w:color="auto"/>
          </w:divBdr>
        </w:div>
        <w:div w:id="377895312">
          <w:marLeft w:val="0"/>
          <w:marRight w:val="0"/>
          <w:marTop w:val="0"/>
          <w:marBottom w:val="0"/>
          <w:divBdr>
            <w:top w:val="none" w:sz="0" w:space="0" w:color="auto"/>
            <w:left w:val="none" w:sz="0" w:space="0" w:color="auto"/>
            <w:bottom w:val="none" w:sz="0" w:space="0" w:color="auto"/>
            <w:right w:val="none" w:sz="0" w:space="0" w:color="auto"/>
          </w:divBdr>
        </w:div>
        <w:div w:id="387539387">
          <w:marLeft w:val="0"/>
          <w:marRight w:val="0"/>
          <w:marTop w:val="0"/>
          <w:marBottom w:val="0"/>
          <w:divBdr>
            <w:top w:val="none" w:sz="0" w:space="0" w:color="auto"/>
            <w:left w:val="none" w:sz="0" w:space="0" w:color="auto"/>
            <w:bottom w:val="none" w:sz="0" w:space="0" w:color="auto"/>
            <w:right w:val="none" w:sz="0" w:space="0" w:color="auto"/>
          </w:divBdr>
        </w:div>
        <w:div w:id="394548023">
          <w:marLeft w:val="0"/>
          <w:marRight w:val="0"/>
          <w:marTop w:val="0"/>
          <w:marBottom w:val="0"/>
          <w:divBdr>
            <w:top w:val="none" w:sz="0" w:space="0" w:color="auto"/>
            <w:left w:val="none" w:sz="0" w:space="0" w:color="auto"/>
            <w:bottom w:val="none" w:sz="0" w:space="0" w:color="auto"/>
            <w:right w:val="none" w:sz="0" w:space="0" w:color="auto"/>
          </w:divBdr>
        </w:div>
        <w:div w:id="435322359">
          <w:marLeft w:val="0"/>
          <w:marRight w:val="0"/>
          <w:marTop w:val="0"/>
          <w:marBottom w:val="0"/>
          <w:divBdr>
            <w:top w:val="none" w:sz="0" w:space="0" w:color="auto"/>
            <w:left w:val="none" w:sz="0" w:space="0" w:color="auto"/>
            <w:bottom w:val="none" w:sz="0" w:space="0" w:color="auto"/>
            <w:right w:val="none" w:sz="0" w:space="0" w:color="auto"/>
          </w:divBdr>
        </w:div>
        <w:div w:id="445465168">
          <w:marLeft w:val="0"/>
          <w:marRight w:val="0"/>
          <w:marTop w:val="0"/>
          <w:marBottom w:val="0"/>
          <w:divBdr>
            <w:top w:val="none" w:sz="0" w:space="0" w:color="auto"/>
            <w:left w:val="none" w:sz="0" w:space="0" w:color="auto"/>
            <w:bottom w:val="none" w:sz="0" w:space="0" w:color="auto"/>
            <w:right w:val="none" w:sz="0" w:space="0" w:color="auto"/>
          </w:divBdr>
        </w:div>
        <w:div w:id="451830080">
          <w:marLeft w:val="0"/>
          <w:marRight w:val="0"/>
          <w:marTop w:val="0"/>
          <w:marBottom w:val="0"/>
          <w:divBdr>
            <w:top w:val="none" w:sz="0" w:space="0" w:color="auto"/>
            <w:left w:val="none" w:sz="0" w:space="0" w:color="auto"/>
            <w:bottom w:val="none" w:sz="0" w:space="0" w:color="auto"/>
            <w:right w:val="none" w:sz="0" w:space="0" w:color="auto"/>
          </w:divBdr>
        </w:div>
        <w:div w:id="456414241">
          <w:marLeft w:val="0"/>
          <w:marRight w:val="0"/>
          <w:marTop w:val="0"/>
          <w:marBottom w:val="0"/>
          <w:divBdr>
            <w:top w:val="none" w:sz="0" w:space="0" w:color="auto"/>
            <w:left w:val="none" w:sz="0" w:space="0" w:color="auto"/>
            <w:bottom w:val="none" w:sz="0" w:space="0" w:color="auto"/>
            <w:right w:val="none" w:sz="0" w:space="0" w:color="auto"/>
          </w:divBdr>
        </w:div>
        <w:div w:id="468205244">
          <w:marLeft w:val="0"/>
          <w:marRight w:val="0"/>
          <w:marTop w:val="0"/>
          <w:marBottom w:val="0"/>
          <w:divBdr>
            <w:top w:val="none" w:sz="0" w:space="0" w:color="auto"/>
            <w:left w:val="none" w:sz="0" w:space="0" w:color="auto"/>
            <w:bottom w:val="none" w:sz="0" w:space="0" w:color="auto"/>
            <w:right w:val="none" w:sz="0" w:space="0" w:color="auto"/>
          </w:divBdr>
        </w:div>
        <w:div w:id="488668417">
          <w:marLeft w:val="0"/>
          <w:marRight w:val="0"/>
          <w:marTop w:val="0"/>
          <w:marBottom w:val="0"/>
          <w:divBdr>
            <w:top w:val="none" w:sz="0" w:space="0" w:color="auto"/>
            <w:left w:val="none" w:sz="0" w:space="0" w:color="auto"/>
            <w:bottom w:val="none" w:sz="0" w:space="0" w:color="auto"/>
            <w:right w:val="none" w:sz="0" w:space="0" w:color="auto"/>
          </w:divBdr>
        </w:div>
        <w:div w:id="604313411">
          <w:marLeft w:val="0"/>
          <w:marRight w:val="0"/>
          <w:marTop w:val="0"/>
          <w:marBottom w:val="0"/>
          <w:divBdr>
            <w:top w:val="none" w:sz="0" w:space="0" w:color="auto"/>
            <w:left w:val="none" w:sz="0" w:space="0" w:color="auto"/>
            <w:bottom w:val="none" w:sz="0" w:space="0" w:color="auto"/>
            <w:right w:val="none" w:sz="0" w:space="0" w:color="auto"/>
          </w:divBdr>
        </w:div>
        <w:div w:id="649989895">
          <w:marLeft w:val="0"/>
          <w:marRight w:val="0"/>
          <w:marTop w:val="0"/>
          <w:marBottom w:val="0"/>
          <w:divBdr>
            <w:top w:val="none" w:sz="0" w:space="0" w:color="auto"/>
            <w:left w:val="none" w:sz="0" w:space="0" w:color="auto"/>
            <w:bottom w:val="none" w:sz="0" w:space="0" w:color="auto"/>
            <w:right w:val="none" w:sz="0" w:space="0" w:color="auto"/>
          </w:divBdr>
        </w:div>
        <w:div w:id="652105817">
          <w:marLeft w:val="0"/>
          <w:marRight w:val="0"/>
          <w:marTop w:val="0"/>
          <w:marBottom w:val="0"/>
          <w:divBdr>
            <w:top w:val="none" w:sz="0" w:space="0" w:color="auto"/>
            <w:left w:val="none" w:sz="0" w:space="0" w:color="auto"/>
            <w:bottom w:val="none" w:sz="0" w:space="0" w:color="auto"/>
            <w:right w:val="none" w:sz="0" w:space="0" w:color="auto"/>
          </w:divBdr>
        </w:div>
        <w:div w:id="655645477">
          <w:marLeft w:val="0"/>
          <w:marRight w:val="0"/>
          <w:marTop w:val="0"/>
          <w:marBottom w:val="0"/>
          <w:divBdr>
            <w:top w:val="none" w:sz="0" w:space="0" w:color="auto"/>
            <w:left w:val="none" w:sz="0" w:space="0" w:color="auto"/>
            <w:bottom w:val="none" w:sz="0" w:space="0" w:color="auto"/>
            <w:right w:val="none" w:sz="0" w:space="0" w:color="auto"/>
          </w:divBdr>
        </w:div>
        <w:div w:id="662199610">
          <w:marLeft w:val="0"/>
          <w:marRight w:val="0"/>
          <w:marTop w:val="0"/>
          <w:marBottom w:val="0"/>
          <w:divBdr>
            <w:top w:val="none" w:sz="0" w:space="0" w:color="auto"/>
            <w:left w:val="none" w:sz="0" w:space="0" w:color="auto"/>
            <w:bottom w:val="none" w:sz="0" w:space="0" w:color="auto"/>
            <w:right w:val="none" w:sz="0" w:space="0" w:color="auto"/>
          </w:divBdr>
        </w:div>
        <w:div w:id="662700732">
          <w:marLeft w:val="0"/>
          <w:marRight w:val="0"/>
          <w:marTop w:val="0"/>
          <w:marBottom w:val="0"/>
          <w:divBdr>
            <w:top w:val="none" w:sz="0" w:space="0" w:color="auto"/>
            <w:left w:val="none" w:sz="0" w:space="0" w:color="auto"/>
            <w:bottom w:val="none" w:sz="0" w:space="0" w:color="auto"/>
            <w:right w:val="none" w:sz="0" w:space="0" w:color="auto"/>
          </w:divBdr>
        </w:div>
        <w:div w:id="707294472">
          <w:marLeft w:val="0"/>
          <w:marRight w:val="0"/>
          <w:marTop w:val="0"/>
          <w:marBottom w:val="0"/>
          <w:divBdr>
            <w:top w:val="none" w:sz="0" w:space="0" w:color="auto"/>
            <w:left w:val="none" w:sz="0" w:space="0" w:color="auto"/>
            <w:bottom w:val="none" w:sz="0" w:space="0" w:color="auto"/>
            <w:right w:val="none" w:sz="0" w:space="0" w:color="auto"/>
          </w:divBdr>
        </w:div>
        <w:div w:id="718897145">
          <w:marLeft w:val="0"/>
          <w:marRight w:val="0"/>
          <w:marTop w:val="0"/>
          <w:marBottom w:val="0"/>
          <w:divBdr>
            <w:top w:val="none" w:sz="0" w:space="0" w:color="auto"/>
            <w:left w:val="none" w:sz="0" w:space="0" w:color="auto"/>
            <w:bottom w:val="none" w:sz="0" w:space="0" w:color="auto"/>
            <w:right w:val="none" w:sz="0" w:space="0" w:color="auto"/>
          </w:divBdr>
        </w:div>
        <w:div w:id="747314384">
          <w:marLeft w:val="0"/>
          <w:marRight w:val="0"/>
          <w:marTop w:val="0"/>
          <w:marBottom w:val="0"/>
          <w:divBdr>
            <w:top w:val="none" w:sz="0" w:space="0" w:color="auto"/>
            <w:left w:val="none" w:sz="0" w:space="0" w:color="auto"/>
            <w:bottom w:val="none" w:sz="0" w:space="0" w:color="auto"/>
            <w:right w:val="none" w:sz="0" w:space="0" w:color="auto"/>
          </w:divBdr>
        </w:div>
        <w:div w:id="756827364">
          <w:marLeft w:val="0"/>
          <w:marRight w:val="0"/>
          <w:marTop w:val="0"/>
          <w:marBottom w:val="0"/>
          <w:divBdr>
            <w:top w:val="none" w:sz="0" w:space="0" w:color="auto"/>
            <w:left w:val="none" w:sz="0" w:space="0" w:color="auto"/>
            <w:bottom w:val="none" w:sz="0" w:space="0" w:color="auto"/>
            <w:right w:val="none" w:sz="0" w:space="0" w:color="auto"/>
          </w:divBdr>
        </w:div>
        <w:div w:id="764837284">
          <w:marLeft w:val="0"/>
          <w:marRight w:val="0"/>
          <w:marTop w:val="0"/>
          <w:marBottom w:val="0"/>
          <w:divBdr>
            <w:top w:val="none" w:sz="0" w:space="0" w:color="auto"/>
            <w:left w:val="none" w:sz="0" w:space="0" w:color="auto"/>
            <w:bottom w:val="none" w:sz="0" w:space="0" w:color="auto"/>
            <w:right w:val="none" w:sz="0" w:space="0" w:color="auto"/>
          </w:divBdr>
        </w:div>
        <w:div w:id="808480430">
          <w:marLeft w:val="0"/>
          <w:marRight w:val="0"/>
          <w:marTop w:val="0"/>
          <w:marBottom w:val="0"/>
          <w:divBdr>
            <w:top w:val="none" w:sz="0" w:space="0" w:color="auto"/>
            <w:left w:val="none" w:sz="0" w:space="0" w:color="auto"/>
            <w:bottom w:val="none" w:sz="0" w:space="0" w:color="auto"/>
            <w:right w:val="none" w:sz="0" w:space="0" w:color="auto"/>
          </w:divBdr>
        </w:div>
        <w:div w:id="863901343">
          <w:marLeft w:val="0"/>
          <w:marRight w:val="0"/>
          <w:marTop w:val="0"/>
          <w:marBottom w:val="0"/>
          <w:divBdr>
            <w:top w:val="none" w:sz="0" w:space="0" w:color="auto"/>
            <w:left w:val="none" w:sz="0" w:space="0" w:color="auto"/>
            <w:bottom w:val="none" w:sz="0" w:space="0" w:color="auto"/>
            <w:right w:val="none" w:sz="0" w:space="0" w:color="auto"/>
          </w:divBdr>
        </w:div>
        <w:div w:id="956137381">
          <w:marLeft w:val="0"/>
          <w:marRight w:val="0"/>
          <w:marTop w:val="0"/>
          <w:marBottom w:val="0"/>
          <w:divBdr>
            <w:top w:val="none" w:sz="0" w:space="0" w:color="auto"/>
            <w:left w:val="none" w:sz="0" w:space="0" w:color="auto"/>
            <w:bottom w:val="none" w:sz="0" w:space="0" w:color="auto"/>
            <w:right w:val="none" w:sz="0" w:space="0" w:color="auto"/>
          </w:divBdr>
        </w:div>
        <w:div w:id="975525947">
          <w:marLeft w:val="0"/>
          <w:marRight w:val="0"/>
          <w:marTop w:val="0"/>
          <w:marBottom w:val="0"/>
          <w:divBdr>
            <w:top w:val="none" w:sz="0" w:space="0" w:color="auto"/>
            <w:left w:val="none" w:sz="0" w:space="0" w:color="auto"/>
            <w:bottom w:val="none" w:sz="0" w:space="0" w:color="auto"/>
            <w:right w:val="none" w:sz="0" w:space="0" w:color="auto"/>
          </w:divBdr>
        </w:div>
        <w:div w:id="977999342">
          <w:marLeft w:val="0"/>
          <w:marRight w:val="0"/>
          <w:marTop w:val="0"/>
          <w:marBottom w:val="0"/>
          <w:divBdr>
            <w:top w:val="none" w:sz="0" w:space="0" w:color="auto"/>
            <w:left w:val="none" w:sz="0" w:space="0" w:color="auto"/>
            <w:bottom w:val="none" w:sz="0" w:space="0" w:color="auto"/>
            <w:right w:val="none" w:sz="0" w:space="0" w:color="auto"/>
          </w:divBdr>
        </w:div>
        <w:div w:id="995576015">
          <w:marLeft w:val="0"/>
          <w:marRight w:val="0"/>
          <w:marTop w:val="0"/>
          <w:marBottom w:val="0"/>
          <w:divBdr>
            <w:top w:val="none" w:sz="0" w:space="0" w:color="auto"/>
            <w:left w:val="none" w:sz="0" w:space="0" w:color="auto"/>
            <w:bottom w:val="none" w:sz="0" w:space="0" w:color="auto"/>
            <w:right w:val="none" w:sz="0" w:space="0" w:color="auto"/>
          </w:divBdr>
        </w:div>
        <w:div w:id="1026518467">
          <w:marLeft w:val="0"/>
          <w:marRight w:val="0"/>
          <w:marTop w:val="0"/>
          <w:marBottom w:val="0"/>
          <w:divBdr>
            <w:top w:val="none" w:sz="0" w:space="0" w:color="auto"/>
            <w:left w:val="none" w:sz="0" w:space="0" w:color="auto"/>
            <w:bottom w:val="none" w:sz="0" w:space="0" w:color="auto"/>
            <w:right w:val="none" w:sz="0" w:space="0" w:color="auto"/>
          </w:divBdr>
        </w:div>
        <w:div w:id="1055007845">
          <w:marLeft w:val="0"/>
          <w:marRight w:val="0"/>
          <w:marTop w:val="0"/>
          <w:marBottom w:val="0"/>
          <w:divBdr>
            <w:top w:val="none" w:sz="0" w:space="0" w:color="auto"/>
            <w:left w:val="none" w:sz="0" w:space="0" w:color="auto"/>
            <w:bottom w:val="none" w:sz="0" w:space="0" w:color="auto"/>
            <w:right w:val="none" w:sz="0" w:space="0" w:color="auto"/>
          </w:divBdr>
        </w:div>
        <w:div w:id="1089541333">
          <w:marLeft w:val="0"/>
          <w:marRight w:val="0"/>
          <w:marTop w:val="0"/>
          <w:marBottom w:val="0"/>
          <w:divBdr>
            <w:top w:val="none" w:sz="0" w:space="0" w:color="auto"/>
            <w:left w:val="none" w:sz="0" w:space="0" w:color="auto"/>
            <w:bottom w:val="none" w:sz="0" w:space="0" w:color="auto"/>
            <w:right w:val="none" w:sz="0" w:space="0" w:color="auto"/>
          </w:divBdr>
        </w:div>
        <w:div w:id="1183322412">
          <w:marLeft w:val="0"/>
          <w:marRight w:val="0"/>
          <w:marTop w:val="0"/>
          <w:marBottom w:val="0"/>
          <w:divBdr>
            <w:top w:val="none" w:sz="0" w:space="0" w:color="auto"/>
            <w:left w:val="none" w:sz="0" w:space="0" w:color="auto"/>
            <w:bottom w:val="none" w:sz="0" w:space="0" w:color="auto"/>
            <w:right w:val="none" w:sz="0" w:space="0" w:color="auto"/>
          </w:divBdr>
        </w:div>
        <w:div w:id="1184826431">
          <w:marLeft w:val="0"/>
          <w:marRight w:val="0"/>
          <w:marTop w:val="0"/>
          <w:marBottom w:val="0"/>
          <w:divBdr>
            <w:top w:val="none" w:sz="0" w:space="0" w:color="auto"/>
            <w:left w:val="none" w:sz="0" w:space="0" w:color="auto"/>
            <w:bottom w:val="none" w:sz="0" w:space="0" w:color="auto"/>
            <w:right w:val="none" w:sz="0" w:space="0" w:color="auto"/>
          </w:divBdr>
        </w:div>
        <w:div w:id="1185286128">
          <w:marLeft w:val="0"/>
          <w:marRight w:val="0"/>
          <w:marTop w:val="0"/>
          <w:marBottom w:val="0"/>
          <w:divBdr>
            <w:top w:val="none" w:sz="0" w:space="0" w:color="auto"/>
            <w:left w:val="none" w:sz="0" w:space="0" w:color="auto"/>
            <w:bottom w:val="none" w:sz="0" w:space="0" w:color="auto"/>
            <w:right w:val="none" w:sz="0" w:space="0" w:color="auto"/>
          </w:divBdr>
        </w:div>
        <w:div w:id="1212108672">
          <w:marLeft w:val="0"/>
          <w:marRight w:val="0"/>
          <w:marTop w:val="0"/>
          <w:marBottom w:val="0"/>
          <w:divBdr>
            <w:top w:val="none" w:sz="0" w:space="0" w:color="auto"/>
            <w:left w:val="none" w:sz="0" w:space="0" w:color="auto"/>
            <w:bottom w:val="none" w:sz="0" w:space="0" w:color="auto"/>
            <w:right w:val="none" w:sz="0" w:space="0" w:color="auto"/>
          </w:divBdr>
        </w:div>
        <w:div w:id="1298872292">
          <w:marLeft w:val="0"/>
          <w:marRight w:val="0"/>
          <w:marTop w:val="0"/>
          <w:marBottom w:val="0"/>
          <w:divBdr>
            <w:top w:val="none" w:sz="0" w:space="0" w:color="auto"/>
            <w:left w:val="none" w:sz="0" w:space="0" w:color="auto"/>
            <w:bottom w:val="none" w:sz="0" w:space="0" w:color="auto"/>
            <w:right w:val="none" w:sz="0" w:space="0" w:color="auto"/>
          </w:divBdr>
        </w:div>
        <w:div w:id="1302272147">
          <w:marLeft w:val="0"/>
          <w:marRight w:val="0"/>
          <w:marTop w:val="0"/>
          <w:marBottom w:val="0"/>
          <w:divBdr>
            <w:top w:val="none" w:sz="0" w:space="0" w:color="auto"/>
            <w:left w:val="none" w:sz="0" w:space="0" w:color="auto"/>
            <w:bottom w:val="none" w:sz="0" w:space="0" w:color="auto"/>
            <w:right w:val="none" w:sz="0" w:space="0" w:color="auto"/>
          </w:divBdr>
        </w:div>
        <w:div w:id="1380010266">
          <w:marLeft w:val="0"/>
          <w:marRight w:val="0"/>
          <w:marTop w:val="0"/>
          <w:marBottom w:val="0"/>
          <w:divBdr>
            <w:top w:val="none" w:sz="0" w:space="0" w:color="auto"/>
            <w:left w:val="none" w:sz="0" w:space="0" w:color="auto"/>
            <w:bottom w:val="none" w:sz="0" w:space="0" w:color="auto"/>
            <w:right w:val="none" w:sz="0" w:space="0" w:color="auto"/>
          </w:divBdr>
        </w:div>
        <w:div w:id="1381594127">
          <w:marLeft w:val="0"/>
          <w:marRight w:val="0"/>
          <w:marTop w:val="0"/>
          <w:marBottom w:val="0"/>
          <w:divBdr>
            <w:top w:val="none" w:sz="0" w:space="0" w:color="auto"/>
            <w:left w:val="none" w:sz="0" w:space="0" w:color="auto"/>
            <w:bottom w:val="none" w:sz="0" w:space="0" w:color="auto"/>
            <w:right w:val="none" w:sz="0" w:space="0" w:color="auto"/>
          </w:divBdr>
        </w:div>
        <w:div w:id="1399670600">
          <w:marLeft w:val="0"/>
          <w:marRight w:val="0"/>
          <w:marTop w:val="0"/>
          <w:marBottom w:val="0"/>
          <w:divBdr>
            <w:top w:val="none" w:sz="0" w:space="0" w:color="auto"/>
            <w:left w:val="none" w:sz="0" w:space="0" w:color="auto"/>
            <w:bottom w:val="none" w:sz="0" w:space="0" w:color="auto"/>
            <w:right w:val="none" w:sz="0" w:space="0" w:color="auto"/>
          </w:divBdr>
        </w:div>
        <w:div w:id="1420562838">
          <w:marLeft w:val="0"/>
          <w:marRight w:val="0"/>
          <w:marTop w:val="0"/>
          <w:marBottom w:val="0"/>
          <w:divBdr>
            <w:top w:val="none" w:sz="0" w:space="0" w:color="auto"/>
            <w:left w:val="none" w:sz="0" w:space="0" w:color="auto"/>
            <w:bottom w:val="none" w:sz="0" w:space="0" w:color="auto"/>
            <w:right w:val="none" w:sz="0" w:space="0" w:color="auto"/>
          </w:divBdr>
        </w:div>
        <w:div w:id="1514302983">
          <w:marLeft w:val="0"/>
          <w:marRight w:val="0"/>
          <w:marTop w:val="0"/>
          <w:marBottom w:val="0"/>
          <w:divBdr>
            <w:top w:val="none" w:sz="0" w:space="0" w:color="auto"/>
            <w:left w:val="none" w:sz="0" w:space="0" w:color="auto"/>
            <w:bottom w:val="none" w:sz="0" w:space="0" w:color="auto"/>
            <w:right w:val="none" w:sz="0" w:space="0" w:color="auto"/>
          </w:divBdr>
        </w:div>
        <w:div w:id="1564755179">
          <w:marLeft w:val="0"/>
          <w:marRight w:val="0"/>
          <w:marTop w:val="0"/>
          <w:marBottom w:val="0"/>
          <w:divBdr>
            <w:top w:val="none" w:sz="0" w:space="0" w:color="auto"/>
            <w:left w:val="none" w:sz="0" w:space="0" w:color="auto"/>
            <w:bottom w:val="none" w:sz="0" w:space="0" w:color="auto"/>
            <w:right w:val="none" w:sz="0" w:space="0" w:color="auto"/>
          </w:divBdr>
        </w:div>
        <w:div w:id="1593002847">
          <w:marLeft w:val="0"/>
          <w:marRight w:val="0"/>
          <w:marTop w:val="0"/>
          <w:marBottom w:val="0"/>
          <w:divBdr>
            <w:top w:val="none" w:sz="0" w:space="0" w:color="auto"/>
            <w:left w:val="none" w:sz="0" w:space="0" w:color="auto"/>
            <w:bottom w:val="none" w:sz="0" w:space="0" w:color="auto"/>
            <w:right w:val="none" w:sz="0" w:space="0" w:color="auto"/>
          </w:divBdr>
        </w:div>
        <w:div w:id="1603341387">
          <w:marLeft w:val="0"/>
          <w:marRight w:val="0"/>
          <w:marTop w:val="0"/>
          <w:marBottom w:val="0"/>
          <w:divBdr>
            <w:top w:val="none" w:sz="0" w:space="0" w:color="auto"/>
            <w:left w:val="none" w:sz="0" w:space="0" w:color="auto"/>
            <w:bottom w:val="none" w:sz="0" w:space="0" w:color="auto"/>
            <w:right w:val="none" w:sz="0" w:space="0" w:color="auto"/>
          </w:divBdr>
        </w:div>
        <w:div w:id="1615555697">
          <w:marLeft w:val="0"/>
          <w:marRight w:val="0"/>
          <w:marTop w:val="0"/>
          <w:marBottom w:val="0"/>
          <w:divBdr>
            <w:top w:val="none" w:sz="0" w:space="0" w:color="auto"/>
            <w:left w:val="none" w:sz="0" w:space="0" w:color="auto"/>
            <w:bottom w:val="none" w:sz="0" w:space="0" w:color="auto"/>
            <w:right w:val="none" w:sz="0" w:space="0" w:color="auto"/>
          </w:divBdr>
        </w:div>
        <w:div w:id="1712223681">
          <w:marLeft w:val="0"/>
          <w:marRight w:val="0"/>
          <w:marTop w:val="0"/>
          <w:marBottom w:val="0"/>
          <w:divBdr>
            <w:top w:val="none" w:sz="0" w:space="0" w:color="auto"/>
            <w:left w:val="none" w:sz="0" w:space="0" w:color="auto"/>
            <w:bottom w:val="none" w:sz="0" w:space="0" w:color="auto"/>
            <w:right w:val="none" w:sz="0" w:space="0" w:color="auto"/>
          </w:divBdr>
        </w:div>
        <w:div w:id="1781954499">
          <w:marLeft w:val="0"/>
          <w:marRight w:val="0"/>
          <w:marTop w:val="0"/>
          <w:marBottom w:val="0"/>
          <w:divBdr>
            <w:top w:val="none" w:sz="0" w:space="0" w:color="auto"/>
            <w:left w:val="none" w:sz="0" w:space="0" w:color="auto"/>
            <w:bottom w:val="none" w:sz="0" w:space="0" w:color="auto"/>
            <w:right w:val="none" w:sz="0" w:space="0" w:color="auto"/>
          </w:divBdr>
        </w:div>
        <w:div w:id="1795829795">
          <w:marLeft w:val="0"/>
          <w:marRight w:val="0"/>
          <w:marTop w:val="0"/>
          <w:marBottom w:val="0"/>
          <w:divBdr>
            <w:top w:val="none" w:sz="0" w:space="0" w:color="auto"/>
            <w:left w:val="none" w:sz="0" w:space="0" w:color="auto"/>
            <w:bottom w:val="none" w:sz="0" w:space="0" w:color="auto"/>
            <w:right w:val="none" w:sz="0" w:space="0" w:color="auto"/>
          </w:divBdr>
        </w:div>
        <w:div w:id="1823543846">
          <w:marLeft w:val="0"/>
          <w:marRight w:val="0"/>
          <w:marTop w:val="0"/>
          <w:marBottom w:val="0"/>
          <w:divBdr>
            <w:top w:val="none" w:sz="0" w:space="0" w:color="auto"/>
            <w:left w:val="none" w:sz="0" w:space="0" w:color="auto"/>
            <w:bottom w:val="none" w:sz="0" w:space="0" w:color="auto"/>
            <w:right w:val="none" w:sz="0" w:space="0" w:color="auto"/>
          </w:divBdr>
        </w:div>
        <w:div w:id="1852064851">
          <w:marLeft w:val="0"/>
          <w:marRight w:val="0"/>
          <w:marTop w:val="0"/>
          <w:marBottom w:val="0"/>
          <w:divBdr>
            <w:top w:val="none" w:sz="0" w:space="0" w:color="auto"/>
            <w:left w:val="none" w:sz="0" w:space="0" w:color="auto"/>
            <w:bottom w:val="none" w:sz="0" w:space="0" w:color="auto"/>
            <w:right w:val="none" w:sz="0" w:space="0" w:color="auto"/>
          </w:divBdr>
        </w:div>
        <w:div w:id="1876845444">
          <w:marLeft w:val="0"/>
          <w:marRight w:val="0"/>
          <w:marTop w:val="0"/>
          <w:marBottom w:val="0"/>
          <w:divBdr>
            <w:top w:val="none" w:sz="0" w:space="0" w:color="auto"/>
            <w:left w:val="none" w:sz="0" w:space="0" w:color="auto"/>
            <w:bottom w:val="none" w:sz="0" w:space="0" w:color="auto"/>
            <w:right w:val="none" w:sz="0" w:space="0" w:color="auto"/>
          </w:divBdr>
        </w:div>
        <w:div w:id="1881236754">
          <w:marLeft w:val="0"/>
          <w:marRight w:val="0"/>
          <w:marTop w:val="0"/>
          <w:marBottom w:val="0"/>
          <w:divBdr>
            <w:top w:val="none" w:sz="0" w:space="0" w:color="auto"/>
            <w:left w:val="none" w:sz="0" w:space="0" w:color="auto"/>
            <w:bottom w:val="none" w:sz="0" w:space="0" w:color="auto"/>
            <w:right w:val="none" w:sz="0" w:space="0" w:color="auto"/>
          </w:divBdr>
        </w:div>
        <w:div w:id="1886601966">
          <w:marLeft w:val="0"/>
          <w:marRight w:val="0"/>
          <w:marTop w:val="0"/>
          <w:marBottom w:val="0"/>
          <w:divBdr>
            <w:top w:val="none" w:sz="0" w:space="0" w:color="auto"/>
            <w:left w:val="none" w:sz="0" w:space="0" w:color="auto"/>
            <w:bottom w:val="none" w:sz="0" w:space="0" w:color="auto"/>
            <w:right w:val="none" w:sz="0" w:space="0" w:color="auto"/>
          </w:divBdr>
        </w:div>
        <w:div w:id="1925189430">
          <w:marLeft w:val="0"/>
          <w:marRight w:val="0"/>
          <w:marTop w:val="0"/>
          <w:marBottom w:val="0"/>
          <w:divBdr>
            <w:top w:val="none" w:sz="0" w:space="0" w:color="auto"/>
            <w:left w:val="none" w:sz="0" w:space="0" w:color="auto"/>
            <w:bottom w:val="none" w:sz="0" w:space="0" w:color="auto"/>
            <w:right w:val="none" w:sz="0" w:space="0" w:color="auto"/>
          </w:divBdr>
        </w:div>
        <w:div w:id="1933925573">
          <w:marLeft w:val="0"/>
          <w:marRight w:val="0"/>
          <w:marTop w:val="0"/>
          <w:marBottom w:val="0"/>
          <w:divBdr>
            <w:top w:val="none" w:sz="0" w:space="0" w:color="auto"/>
            <w:left w:val="none" w:sz="0" w:space="0" w:color="auto"/>
            <w:bottom w:val="none" w:sz="0" w:space="0" w:color="auto"/>
            <w:right w:val="none" w:sz="0" w:space="0" w:color="auto"/>
          </w:divBdr>
        </w:div>
        <w:div w:id="1960841733">
          <w:marLeft w:val="0"/>
          <w:marRight w:val="0"/>
          <w:marTop w:val="0"/>
          <w:marBottom w:val="0"/>
          <w:divBdr>
            <w:top w:val="none" w:sz="0" w:space="0" w:color="auto"/>
            <w:left w:val="none" w:sz="0" w:space="0" w:color="auto"/>
            <w:bottom w:val="none" w:sz="0" w:space="0" w:color="auto"/>
            <w:right w:val="none" w:sz="0" w:space="0" w:color="auto"/>
          </w:divBdr>
        </w:div>
        <w:div w:id="1986927705">
          <w:marLeft w:val="0"/>
          <w:marRight w:val="0"/>
          <w:marTop w:val="0"/>
          <w:marBottom w:val="0"/>
          <w:divBdr>
            <w:top w:val="none" w:sz="0" w:space="0" w:color="auto"/>
            <w:left w:val="none" w:sz="0" w:space="0" w:color="auto"/>
            <w:bottom w:val="none" w:sz="0" w:space="0" w:color="auto"/>
            <w:right w:val="none" w:sz="0" w:space="0" w:color="auto"/>
          </w:divBdr>
        </w:div>
        <w:div w:id="2021228377">
          <w:marLeft w:val="0"/>
          <w:marRight w:val="0"/>
          <w:marTop w:val="0"/>
          <w:marBottom w:val="0"/>
          <w:divBdr>
            <w:top w:val="none" w:sz="0" w:space="0" w:color="auto"/>
            <w:left w:val="none" w:sz="0" w:space="0" w:color="auto"/>
            <w:bottom w:val="none" w:sz="0" w:space="0" w:color="auto"/>
            <w:right w:val="none" w:sz="0" w:space="0" w:color="auto"/>
          </w:divBdr>
        </w:div>
        <w:div w:id="2139178126">
          <w:marLeft w:val="0"/>
          <w:marRight w:val="0"/>
          <w:marTop w:val="0"/>
          <w:marBottom w:val="0"/>
          <w:divBdr>
            <w:top w:val="none" w:sz="0" w:space="0" w:color="auto"/>
            <w:left w:val="none" w:sz="0" w:space="0" w:color="auto"/>
            <w:bottom w:val="none" w:sz="0" w:space="0" w:color="auto"/>
            <w:right w:val="none" w:sz="0" w:space="0" w:color="auto"/>
          </w:divBdr>
        </w:div>
      </w:divsChild>
    </w:div>
    <w:div w:id="1205483176">
      <w:bodyDiv w:val="1"/>
      <w:marLeft w:val="0"/>
      <w:marRight w:val="0"/>
      <w:marTop w:val="0"/>
      <w:marBottom w:val="0"/>
      <w:divBdr>
        <w:top w:val="none" w:sz="0" w:space="0" w:color="auto"/>
        <w:left w:val="none" w:sz="0" w:space="0" w:color="auto"/>
        <w:bottom w:val="none" w:sz="0" w:space="0" w:color="auto"/>
        <w:right w:val="none" w:sz="0" w:space="0" w:color="auto"/>
      </w:divBdr>
      <w:divsChild>
        <w:div w:id="737090026">
          <w:marLeft w:val="0"/>
          <w:marRight w:val="0"/>
          <w:marTop w:val="0"/>
          <w:marBottom w:val="0"/>
          <w:divBdr>
            <w:top w:val="none" w:sz="0" w:space="0" w:color="auto"/>
            <w:left w:val="none" w:sz="0" w:space="0" w:color="auto"/>
            <w:bottom w:val="none" w:sz="0" w:space="0" w:color="auto"/>
            <w:right w:val="none" w:sz="0" w:space="0" w:color="auto"/>
          </w:divBdr>
          <w:divsChild>
            <w:div w:id="1157184877">
              <w:marLeft w:val="0"/>
              <w:marRight w:val="0"/>
              <w:marTop w:val="0"/>
              <w:marBottom w:val="0"/>
              <w:divBdr>
                <w:top w:val="none" w:sz="0" w:space="0" w:color="auto"/>
                <w:left w:val="none" w:sz="0" w:space="0" w:color="auto"/>
                <w:bottom w:val="none" w:sz="0" w:space="0" w:color="auto"/>
                <w:right w:val="none" w:sz="0" w:space="0" w:color="auto"/>
              </w:divBdr>
              <w:divsChild>
                <w:div w:id="13457683">
                  <w:marLeft w:val="0"/>
                  <w:marRight w:val="0"/>
                  <w:marTop w:val="0"/>
                  <w:marBottom w:val="0"/>
                  <w:divBdr>
                    <w:top w:val="none" w:sz="0" w:space="0" w:color="auto"/>
                    <w:left w:val="none" w:sz="0" w:space="0" w:color="auto"/>
                    <w:bottom w:val="none" w:sz="0" w:space="0" w:color="auto"/>
                    <w:right w:val="none" w:sz="0" w:space="0" w:color="auto"/>
                  </w:divBdr>
                </w:div>
                <w:div w:id="247270976">
                  <w:marLeft w:val="0"/>
                  <w:marRight w:val="0"/>
                  <w:marTop w:val="0"/>
                  <w:marBottom w:val="0"/>
                  <w:divBdr>
                    <w:top w:val="none" w:sz="0" w:space="0" w:color="auto"/>
                    <w:left w:val="none" w:sz="0" w:space="0" w:color="auto"/>
                    <w:bottom w:val="none" w:sz="0" w:space="0" w:color="auto"/>
                    <w:right w:val="none" w:sz="0" w:space="0" w:color="auto"/>
                  </w:divBdr>
                </w:div>
                <w:div w:id="447311976">
                  <w:marLeft w:val="0"/>
                  <w:marRight w:val="0"/>
                  <w:marTop w:val="0"/>
                  <w:marBottom w:val="0"/>
                  <w:divBdr>
                    <w:top w:val="none" w:sz="0" w:space="0" w:color="auto"/>
                    <w:left w:val="none" w:sz="0" w:space="0" w:color="auto"/>
                    <w:bottom w:val="none" w:sz="0" w:space="0" w:color="auto"/>
                    <w:right w:val="none" w:sz="0" w:space="0" w:color="auto"/>
                  </w:divBdr>
                </w:div>
                <w:div w:id="459765632">
                  <w:marLeft w:val="0"/>
                  <w:marRight w:val="0"/>
                  <w:marTop w:val="0"/>
                  <w:marBottom w:val="0"/>
                  <w:divBdr>
                    <w:top w:val="none" w:sz="0" w:space="0" w:color="auto"/>
                    <w:left w:val="none" w:sz="0" w:space="0" w:color="auto"/>
                    <w:bottom w:val="none" w:sz="0" w:space="0" w:color="auto"/>
                    <w:right w:val="none" w:sz="0" w:space="0" w:color="auto"/>
                  </w:divBdr>
                </w:div>
                <w:div w:id="528228785">
                  <w:marLeft w:val="0"/>
                  <w:marRight w:val="0"/>
                  <w:marTop w:val="0"/>
                  <w:marBottom w:val="0"/>
                  <w:divBdr>
                    <w:top w:val="none" w:sz="0" w:space="0" w:color="auto"/>
                    <w:left w:val="none" w:sz="0" w:space="0" w:color="auto"/>
                    <w:bottom w:val="none" w:sz="0" w:space="0" w:color="auto"/>
                    <w:right w:val="none" w:sz="0" w:space="0" w:color="auto"/>
                  </w:divBdr>
                </w:div>
                <w:div w:id="533662058">
                  <w:marLeft w:val="0"/>
                  <w:marRight w:val="0"/>
                  <w:marTop w:val="0"/>
                  <w:marBottom w:val="0"/>
                  <w:divBdr>
                    <w:top w:val="none" w:sz="0" w:space="0" w:color="auto"/>
                    <w:left w:val="none" w:sz="0" w:space="0" w:color="auto"/>
                    <w:bottom w:val="none" w:sz="0" w:space="0" w:color="auto"/>
                    <w:right w:val="none" w:sz="0" w:space="0" w:color="auto"/>
                  </w:divBdr>
                </w:div>
                <w:div w:id="534537590">
                  <w:marLeft w:val="0"/>
                  <w:marRight w:val="0"/>
                  <w:marTop w:val="0"/>
                  <w:marBottom w:val="0"/>
                  <w:divBdr>
                    <w:top w:val="none" w:sz="0" w:space="0" w:color="auto"/>
                    <w:left w:val="none" w:sz="0" w:space="0" w:color="auto"/>
                    <w:bottom w:val="none" w:sz="0" w:space="0" w:color="auto"/>
                    <w:right w:val="none" w:sz="0" w:space="0" w:color="auto"/>
                  </w:divBdr>
                </w:div>
                <w:div w:id="595289375">
                  <w:marLeft w:val="0"/>
                  <w:marRight w:val="0"/>
                  <w:marTop w:val="0"/>
                  <w:marBottom w:val="0"/>
                  <w:divBdr>
                    <w:top w:val="none" w:sz="0" w:space="0" w:color="auto"/>
                    <w:left w:val="none" w:sz="0" w:space="0" w:color="auto"/>
                    <w:bottom w:val="none" w:sz="0" w:space="0" w:color="auto"/>
                    <w:right w:val="none" w:sz="0" w:space="0" w:color="auto"/>
                  </w:divBdr>
                </w:div>
                <w:div w:id="660742688">
                  <w:marLeft w:val="0"/>
                  <w:marRight w:val="0"/>
                  <w:marTop w:val="0"/>
                  <w:marBottom w:val="0"/>
                  <w:divBdr>
                    <w:top w:val="none" w:sz="0" w:space="0" w:color="auto"/>
                    <w:left w:val="none" w:sz="0" w:space="0" w:color="auto"/>
                    <w:bottom w:val="none" w:sz="0" w:space="0" w:color="auto"/>
                    <w:right w:val="none" w:sz="0" w:space="0" w:color="auto"/>
                  </w:divBdr>
                </w:div>
                <w:div w:id="676004884">
                  <w:marLeft w:val="0"/>
                  <w:marRight w:val="0"/>
                  <w:marTop w:val="0"/>
                  <w:marBottom w:val="0"/>
                  <w:divBdr>
                    <w:top w:val="none" w:sz="0" w:space="0" w:color="auto"/>
                    <w:left w:val="none" w:sz="0" w:space="0" w:color="auto"/>
                    <w:bottom w:val="none" w:sz="0" w:space="0" w:color="auto"/>
                    <w:right w:val="none" w:sz="0" w:space="0" w:color="auto"/>
                  </w:divBdr>
                </w:div>
                <w:div w:id="737243473">
                  <w:marLeft w:val="0"/>
                  <w:marRight w:val="0"/>
                  <w:marTop w:val="0"/>
                  <w:marBottom w:val="0"/>
                  <w:divBdr>
                    <w:top w:val="none" w:sz="0" w:space="0" w:color="auto"/>
                    <w:left w:val="none" w:sz="0" w:space="0" w:color="auto"/>
                    <w:bottom w:val="none" w:sz="0" w:space="0" w:color="auto"/>
                    <w:right w:val="none" w:sz="0" w:space="0" w:color="auto"/>
                  </w:divBdr>
                </w:div>
                <w:div w:id="923606644">
                  <w:marLeft w:val="0"/>
                  <w:marRight w:val="0"/>
                  <w:marTop w:val="0"/>
                  <w:marBottom w:val="0"/>
                  <w:divBdr>
                    <w:top w:val="none" w:sz="0" w:space="0" w:color="auto"/>
                    <w:left w:val="none" w:sz="0" w:space="0" w:color="auto"/>
                    <w:bottom w:val="none" w:sz="0" w:space="0" w:color="auto"/>
                    <w:right w:val="none" w:sz="0" w:space="0" w:color="auto"/>
                  </w:divBdr>
                </w:div>
                <w:div w:id="952250689">
                  <w:marLeft w:val="0"/>
                  <w:marRight w:val="0"/>
                  <w:marTop w:val="0"/>
                  <w:marBottom w:val="0"/>
                  <w:divBdr>
                    <w:top w:val="none" w:sz="0" w:space="0" w:color="auto"/>
                    <w:left w:val="none" w:sz="0" w:space="0" w:color="auto"/>
                    <w:bottom w:val="none" w:sz="0" w:space="0" w:color="auto"/>
                    <w:right w:val="none" w:sz="0" w:space="0" w:color="auto"/>
                  </w:divBdr>
                </w:div>
                <w:div w:id="995494627">
                  <w:marLeft w:val="0"/>
                  <w:marRight w:val="0"/>
                  <w:marTop w:val="0"/>
                  <w:marBottom w:val="0"/>
                  <w:divBdr>
                    <w:top w:val="none" w:sz="0" w:space="0" w:color="auto"/>
                    <w:left w:val="none" w:sz="0" w:space="0" w:color="auto"/>
                    <w:bottom w:val="none" w:sz="0" w:space="0" w:color="auto"/>
                    <w:right w:val="none" w:sz="0" w:space="0" w:color="auto"/>
                  </w:divBdr>
                </w:div>
                <w:div w:id="1012494048">
                  <w:marLeft w:val="0"/>
                  <w:marRight w:val="0"/>
                  <w:marTop w:val="0"/>
                  <w:marBottom w:val="0"/>
                  <w:divBdr>
                    <w:top w:val="none" w:sz="0" w:space="0" w:color="auto"/>
                    <w:left w:val="none" w:sz="0" w:space="0" w:color="auto"/>
                    <w:bottom w:val="none" w:sz="0" w:space="0" w:color="auto"/>
                    <w:right w:val="none" w:sz="0" w:space="0" w:color="auto"/>
                  </w:divBdr>
                </w:div>
                <w:div w:id="1039629037">
                  <w:marLeft w:val="0"/>
                  <w:marRight w:val="0"/>
                  <w:marTop w:val="0"/>
                  <w:marBottom w:val="0"/>
                  <w:divBdr>
                    <w:top w:val="none" w:sz="0" w:space="0" w:color="auto"/>
                    <w:left w:val="none" w:sz="0" w:space="0" w:color="auto"/>
                    <w:bottom w:val="none" w:sz="0" w:space="0" w:color="auto"/>
                    <w:right w:val="none" w:sz="0" w:space="0" w:color="auto"/>
                  </w:divBdr>
                </w:div>
                <w:div w:id="1089887531">
                  <w:marLeft w:val="0"/>
                  <w:marRight w:val="0"/>
                  <w:marTop w:val="0"/>
                  <w:marBottom w:val="0"/>
                  <w:divBdr>
                    <w:top w:val="none" w:sz="0" w:space="0" w:color="auto"/>
                    <w:left w:val="none" w:sz="0" w:space="0" w:color="auto"/>
                    <w:bottom w:val="none" w:sz="0" w:space="0" w:color="auto"/>
                    <w:right w:val="none" w:sz="0" w:space="0" w:color="auto"/>
                  </w:divBdr>
                </w:div>
                <w:div w:id="1108768962">
                  <w:marLeft w:val="0"/>
                  <w:marRight w:val="0"/>
                  <w:marTop w:val="0"/>
                  <w:marBottom w:val="0"/>
                  <w:divBdr>
                    <w:top w:val="none" w:sz="0" w:space="0" w:color="auto"/>
                    <w:left w:val="none" w:sz="0" w:space="0" w:color="auto"/>
                    <w:bottom w:val="none" w:sz="0" w:space="0" w:color="auto"/>
                    <w:right w:val="none" w:sz="0" w:space="0" w:color="auto"/>
                  </w:divBdr>
                </w:div>
                <w:div w:id="1210067154">
                  <w:marLeft w:val="0"/>
                  <w:marRight w:val="0"/>
                  <w:marTop w:val="0"/>
                  <w:marBottom w:val="0"/>
                  <w:divBdr>
                    <w:top w:val="none" w:sz="0" w:space="0" w:color="auto"/>
                    <w:left w:val="none" w:sz="0" w:space="0" w:color="auto"/>
                    <w:bottom w:val="none" w:sz="0" w:space="0" w:color="auto"/>
                    <w:right w:val="none" w:sz="0" w:space="0" w:color="auto"/>
                  </w:divBdr>
                </w:div>
                <w:div w:id="1233004391">
                  <w:marLeft w:val="0"/>
                  <w:marRight w:val="0"/>
                  <w:marTop w:val="0"/>
                  <w:marBottom w:val="0"/>
                  <w:divBdr>
                    <w:top w:val="none" w:sz="0" w:space="0" w:color="auto"/>
                    <w:left w:val="none" w:sz="0" w:space="0" w:color="auto"/>
                    <w:bottom w:val="none" w:sz="0" w:space="0" w:color="auto"/>
                    <w:right w:val="none" w:sz="0" w:space="0" w:color="auto"/>
                  </w:divBdr>
                </w:div>
                <w:div w:id="1261067925">
                  <w:marLeft w:val="0"/>
                  <w:marRight w:val="0"/>
                  <w:marTop w:val="0"/>
                  <w:marBottom w:val="0"/>
                  <w:divBdr>
                    <w:top w:val="none" w:sz="0" w:space="0" w:color="auto"/>
                    <w:left w:val="none" w:sz="0" w:space="0" w:color="auto"/>
                    <w:bottom w:val="none" w:sz="0" w:space="0" w:color="auto"/>
                    <w:right w:val="none" w:sz="0" w:space="0" w:color="auto"/>
                  </w:divBdr>
                </w:div>
                <w:div w:id="1527793594">
                  <w:marLeft w:val="0"/>
                  <w:marRight w:val="0"/>
                  <w:marTop w:val="0"/>
                  <w:marBottom w:val="0"/>
                  <w:divBdr>
                    <w:top w:val="none" w:sz="0" w:space="0" w:color="auto"/>
                    <w:left w:val="none" w:sz="0" w:space="0" w:color="auto"/>
                    <w:bottom w:val="none" w:sz="0" w:space="0" w:color="auto"/>
                    <w:right w:val="none" w:sz="0" w:space="0" w:color="auto"/>
                  </w:divBdr>
                </w:div>
                <w:div w:id="1633753490">
                  <w:marLeft w:val="0"/>
                  <w:marRight w:val="0"/>
                  <w:marTop w:val="0"/>
                  <w:marBottom w:val="0"/>
                  <w:divBdr>
                    <w:top w:val="none" w:sz="0" w:space="0" w:color="auto"/>
                    <w:left w:val="none" w:sz="0" w:space="0" w:color="auto"/>
                    <w:bottom w:val="none" w:sz="0" w:space="0" w:color="auto"/>
                    <w:right w:val="none" w:sz="0" w:space="0" w:color="auto"/>
                  </w:divBdr>
                </w:div>
                <w:div w:id="1801146365">
                  <w:marLeft w:val="0"/>
                  <w:marRight w:val="0"/>
                  <w:marTop w:val="0"/>
                  <w:marBottom w:val="0"/>
                  <w:divBdr>
                    <w:top w:val="none" w:sz="0" w:space="0" w:color="auto"/>
                    <w:left w:val="none" w:sz="0" w:space="0" w:color="auto"/>
                    <w:bottom w:val="none" w:sz="0" w:space="0" w:color="auto"/>
                    <w:right w:val="none" w:sz="0" w:space="0" w:color="auto"/>
                  </w:divBdr>
                </w:div>
                <w:div w:id="1967006941">
                  <w:marLeft w:val="0"/>
                  <w:marRight w:val="0"/>
                  <w:marTop w:val="0"/>
                  <w:marBottom w:val="0"/>
                  <w:divBdr>
                    <w:top w:val="none" w:sz="0" w:space="0" w:color="auto"/>
                    <w:left w:val="none" w:sz="0" w:space="0" w:color="auto"/>
                    <w:bottom w:val="none" w:sz="0" w:space="0" w:color="auto"/>
                    <w:right w:val="none" w:sz="0" w:space="0" w:color="auto"/>
                  </w:divBdr>
                </w:div>
                <w:div w:id="2033989624">
                  <w:marLeft w:val="0"/>
                  <w:marRight w:val="0"/>
                  <w:marTop w:val="0"/>
                  <w:marBottom w:val="0"/>
                  <w:divBdr>
                    <w:top w:val="none" w:sz="0" w:space="0" w:color="auto"/>
                    <w:left w:val="none" w:sz="0" w:space="0" w:color="auto"/>
                    <w:bottom w:val="none" w:sz="0" w:space="0" w:color="auto"/>
                    <w:right w:val="none" w:sz="0" w:space="0" w:color="auto"/>
                  </w:divBdr>
                </w:div>
                <w:div w:id="2102335640">
                  <w:marLeft w:val="0"/>
                  <w:marRight w:val="0"/>
                  <w:marTop w:val="0"/>
                  <w:marBottom w:val="0"/>
                  <w:divBdr>
                    <w:top w:val="none" w:sz="0" w:space="0" w:color="auto"/>
                    <w:left w:val="none" w:sz="0" w:space="0" w:color="auto"/>
                    <w:bottom w:val="none" w:sz="0" w:space="0" w:color="auto"/>
                    <w:right w:val="none" w:sz="0" w:space="0" w:color="auto"/>
                  </w:divBdr>
                </w:div>
                <w:div w:id="2123331250">
                  <w:marLeft w:val="0"/>
                  <w:marRight w:val="0"/>
                  <w:marTop w:val="0"/>
                  <w:marBottom w:val="0"/>
                  <w:divBdr>
                    <w:top w:val="none" w:sz="0" w:space="0" w:color="auto"/>
                    <w:left w:val="none" w:sz="0" w:space="0" w:color="auto"/>
                    <w:bottom w:val="none" w:sz="0" w:space="0" w:color="auto"/>
                    <w:right w:val="none" w:sz="0" w:space="0" w:color="auto"/>
                  </w:divBdr>
                </w:div>
                <w:div w:id="2125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260">
          <w:marLeft w:val="0"/>
          <w:marRight w:val="0"/>
          <w:marTop w:val="0"/>
          <w:marBottom w:val="0"/>
          <w:divBdr>
            <w:top w:val="none" w:sz="0" w:space="0" w:color="auto"/>
            <w:left w:val="none" w:sz="0" w:space="0" w:color="auto"/>
            <w:bottom w:val="none" w:sz="0" w:space="0" w:color="auto"/>
            <w:right w:val="none" w:sz="0" w:space="0" w:color="auto"/>
          </w:divBdr>
          <w:divsChild>
            <w:div w:id="2098478838">
              <w:marLeft w:val="0"/>
              <w:marRight w:val="0"/>
              <w:marTop w:val="0"/>
              <w:marBottom w:val="0"/>
              <w:divBdr>
                <w:top w:val="none" w:sz="0" w:space="0" w:color="auto"/>
                <w:left w:val="none" w:sz="0" w:space="0" w:color="auto"/>
                <w:bottom w:val="none" w:sz="0" w:space="0" w:color="auto"/>
                <w:right w:val="none" w:sz="0" w:space="0" w:color="auto"/>
              </w:divBdr>
              <w:divsChild>
                <w:div w:id="153255363">
                  <w:marLeft w:val="0"/>
                  <w:marRight w:val="0"/>
                  <w:marTop w:val="0"/>
                  <w:marBottom w:val="0"/>
                  <w:divBdr>
                    <w:top w:val="none" w:sz="0" w:space="0" w:color="auto"/>
                    <w:left w:val="none" w:sz="0" w:space="0" w:color="auto"/>
                    <w:bottom w:val="none" w:sz="0" w:space="0" w:color="auto"/>
                    <w:right w:val="none" w:sz="0" w:space="0" w:color="auto"/>
                  </w:divBdr>
                </w:div>
                <w:div w:id="265701945">
                  <w:marLeft w:val="0"/>
                  <w:marRight w:val="0"/>
                  <w:marTop w:val="0"/>
                  <w:marBottom w:val="0"/>
                  <w:divBdr>
                    <w:top w:val="none" w:sz="0" w:space="0" w:color="auto"/>
                    <w:left w:val="none" w:sz="0" w:space="0" w:color="auto"/>
                    <w:bottom w:val="none" w:sz="0" w:space="0" w:color="auto"/>
                    <w:right w:val="none" w:sz="0" w:space="0" w:color="auto"/>
                  </w:divBdr>
                </w:div>
                <w:div w:id="331687230">
                  <w:marLeft w:val="0"/>
                  <w:marRight w:val="0"/>
                  <w:marTop w:val="0"/>
                  <w:marBottom w:val="0"/>
                  <w:divBdr>
                    <w:top w:val="none" w:sz="0" w:space="0" w:color="auto"/>
                    <w:left w:val="none" w:sz="0" w:space="0" w:color="auto"/>
                    <w:bottom w:val="none" w:sz="0" w:space="0" w:color="auto"/>
                    <w:right w:val="none" w:sz="0" w:space="0" w:color="auto"/>
                  </w:divBdr>
                </w:div>
                <w:div w:id="337660207">
                  <w:marLeft w:val="0"/>
                  <w:marRight w:val="0"/>
                  <w:marTop w:val="0"/>
                  <w:marBottom w:val="0"/>
                  <w:divBdr>
                    <w:top w:val="none" w:sz="0" w:space="0" w:color="auto"/>
                    <w:left w:val="none" w:sz="0" w:space="0" w:color="auto"/>
                    <w:bottom w:val="none" w:sz="0" w:space="0" w:color="auto"/>
                    <w:right w:val="none" w:sz="0" w:space="0" w:color="auto"/>
                  </w:divBdr>
                </w:div>
                <w:div w:id="386729819">
                  <w:marLeft w:val="0"/>
                  <w:marRight w:val="0"/>
                  <w:marTop w:val="0"/>
                  <w:marBottom w:val="0"/>
                  <w:divBdr>
                    <w:top w:val="none" w:sz="0" w:space="0" w:color="auto"/>
                    <w:left w:val="none" w:sz="0" w:space="0" w:color="auto"/>
                    <w:bottom w:val="none" w:sz="0" w:space="0" w:color="auto"/>
                    <w:right w:val="none" w:sz="0" w:space="0" w:color="auto"/>
                  </w:divBdr>
                </w:div>
                <w:div w:id="404112328">
                  <w:marLeft w:val="0"/>
                  <w:marRight w:val="0"/>
                  <w:marTop w:val="0"/>
                  <w:marBottom w:val="0"/>
                  <w:divBdr>
                    <w:top w:val="none" w:sz="0" w:space="0" w:color="auto"/>
                    <w:left w:val="none" w:sz="0" w:space="0" w:color="auto"/>
                    <w:bottom w:val="none" w:sz="0" w:space="0" w:color="auto"/>
                    <w:right w:val="none" w:sz="0" w:space="0" w:color="auto"/>
                  </w:divBdr>
                </w:div>
                <w:div w:id="490366651">
                  <w:marLeft w:val="0"/>
                  <w:marRight w:val="0"/>
                  <w:marTop w:val="0"/>
                  <w:marBottom w:val="0"/>
                  <w:divBdr>
                    <w:top w:val="none" w:sz="0" w:space="0" w:color="auto"/>
                    <w:left w:val="none" w:sz="0" w:space="0" w:color="auto"/>
                    <w:bottom w:val="none" w:sz="0" w:space="0" w:color="auto"/>
                    <w:right w:val="none" w:sz="0" w:space="0" w:color="auto"/>
                  </w:divBdr>
                </w:div>
                <w:div w:id="499123851">
                  <w:marLeft w:val="0"/>
                  <w:marRight w:val="0"/>
                  <w:marTop w:val="0"/>
                  <w:marBottom w:val="0"/>
                  <w:divBdr>
                    <w:top w:val="none" w:sz="0" w:space="0" w:color="auto"/>
                    <w:left w:val="none" w:sz="0" w:space="0" w:color="auto"/>
                    <w:bottom w:val="none" w:sz="0" w:space="0" w:color="auto"/>
                    <w:right w:val="none" w:sz="0" w:space="0" w:color="auto"/>
                  </w:divBdr>
                </w:div>
                <w:div w:id="542593207">
                  <w:marLeft w:val="0"/>
                  <w:marRight w:val="0"/>
                  <w:marTop w:val="0"/>
                  <w:marBottom w:val="0"/>
                  <w:divBdr>
                    <w:top w:val="none" w:sz="0" w:space="0" w:color="auto"/>
                    <w:left w:val="none" w:sz="0" w:space="0" w:color="auto"/>
                    <w:bottom w:val="none" w:sz="0" w:space="0" w:color="auto"/>
                    <w:right w:val="none" w:sz="0" w:space="0" w:color="auto"/>
                  </w:divBdr>
                </w:div>
                <w:div w:id="584651879">
                  <w:marLeft w:val="0"/>
                  <w:marRight w:val="0"/>
                  <w:marTop w:val="0"/>
                  <w:marBottom w:val="0"/>
                  <w:divBdr>
                    <w:top w:val="none" w:sz="0" w:space="0" w:color="auto"/>
                    <w:left w:val="none" w:sz="0" w:space="0" w:color="auto"/>
                    <w:bottom w:val="none" w:sz="0" w:space="0" w:color="auto"/>
                    <w:right w:val="none" w:sz="0" w:space="0" w:color="auto"/>
                  </w:divBdr>
                </w:div>
                <w:div w:id="636035045">
                  <w:marLeft w:val="0"/>
                  <w:marRight w:val="0"/>
                  <w:marTop w:val="0"/>
                  <w:marBottom w:val="0"/>
                  <w:divBdr>
                    <w:top w:val="none" w:sz="0" w:space="0" w:color="auto"/>
                    <w:left w:val="none" w:sz="0" w:space="0" w:color="auto"/>
                    <w:bottom w:val="none" w:sz="0" w:space="0" w:color="auto"/>
                    <w:right w:val="none" w:sz="0" w:space="0" w:color="auto"/>
                  </w:divBdr>
                </w:div>
                <w:div w:id="646281458">
                  <w:marLeft w:val="0"/>
                  <w:marRight w:val="0"/>
                  <w:marTop w:val="0"/>
                  <w:marBottom w:val="0"/>
                  <w:divBdr>
                    <w:top w:val="none" w:sz="0" w:space="0" w:color="auto"/>
                    <w:left w:val="none" w:sz="0" w:space="0" w:color="auto"/>
                    <w:bottom w:val="none" w:sz="0" w:space="0" w:color="auto"/>
                    <w:right w:val="none" w:sz="0" w:space="0" w:color="auto"/>
                  </w:divBdr>
                </w:div>
                <w:div w:id="654721035">
                  <w:marLeft w:val="0"/>
                  <w:marRight w:val="0"/>
                  <w:marTop w:val="0"/>
                  <w:marBottom w:val="0"/>
                  <w:divBdr>
                    <w:top w:val="none" w:sz="0" w:space="0" w:color="auto"/>
                    <w:left w:val="none" w:sz="0" w:space="0" w:color="auto"/>
                    <w:bottom w:val="none" w:sz="0" w:space="0" w:color="auto"/>
                    <w:right w:val="none" w:sz="0" w:space="0" w:color="auto"/>
                  </w:divBdr>
                </w:div>
                <w:div w:id="688335883">
                  <w:marLeft w:val="0"/>
                  <w:marRight w:val="0"/>
                  <w:marTop w:val="0"/>
                  <w:marBottom w:val="0"/>
                  <w:divBdr>
                    <w:top w:val="none" w:sz="0" w:space="0" w:color="auto"/>
                    <w:left w:val="none" w:sz="0" w:space="0" w:color="auto"/>
                    <w:bottom w:val="none" w:sz="0" w:space="0" w:color="auto"/>
                    <w:right w:val="none" w:sz="0" w:space="0" w:color="auto"/>
                  </w:divBdr>
                </w:div>
                <w:div w:id="707682049">
                  <w:marLeft w:val="0"/>
                  <w:marRight w:val="0"/>
                  <w:marTop w:val="0"/>
                  <w:marBottom w:val="0"/>
                  <w:divBdr>
                    <w:top w:val="none" w:sz="0" w:space="0" w:color="auto"/>
                    <w:left w:val="none" w:sz="0" w:space="0" w:color="auto"/>
                    <w:bottom w:val="none" w:sz="0" w:space="0" w:color="auto"/>
                    <w:right w:val="none" w:sz="0" w:space="0" w:color="auto"/>
                  </w:divBdr>
                </w:div>
                <w:div w:id="743719441">
                  <w:marLeft w:val="0"/>
                  <w:marRight w:val="0"/>
                  <w:marTop w:val="0"/>
                  <w:marBottom w:val="0"/>
                  <w:divBdr>
                    <w:top w:val="none" w:sz="0" w:space="0" w:color="auto"/>
                    <w:left w:val="none" w:sz="0" w:space="0" w:color="auto"/>
                    <w:bottom w:val="none" w:sz="0" w:space="0" w:color="auto"/>
                    <w:right w:val="none" w:sz="0" w:space="0" w:color="auto"/>
                  </w:divBdr>
                </w:div>
                <w:div w:id="755707715">
                  <w:marLeft w:val="0"/>
                  <w:marRight w:val="0"/>
                  <w:marTop w:val="0"/>
                  <w:marBottom w:val="0"/>
                  <w:divBdr>
                    <w:top w:val="none" w:sz="0" w:space="0" w:color="auto"/>
                    <w:left w:val="none" w:sz="0" w:space="0" w:color="auto"/>
                    <w:bottom w:val="none" w:sz="0" w:space="0" w:color="auto"/>
                    <w:right w:val="none" w:sz="0" w:space="0" w:color="auto"/>
                  </w:divBdr>
                </w:div>
                <w:div w:id="901327142">
                  <w:marLeft w:val="0"/>
                  <w:marRight w:val="0"/>
                  <w:marTop w:val="0"/>
                  <w:marBottom w:val="0"/>
                  <w:divBdr>
                    <w:top w:val="none" w:sz="0" w:space="0" w:color="auto"/>
                    <w:left w:val="none" w:sz="0" w:space="0" w:color="auto"/>
                    <w:bottom w:val="none" w:sz="0" w:space="0" w:color="auto"/>
                    <w:right w:val="none" w:sz="0" w:space="0" w:color="auto"/>
                  </w:divBdr>
                </w:div>
                <w:div w:id="913390315">
                  <w:marLeft w:val="0"/>
                  <w:marRight w:val="0"/>
                  <w:marTop w:val="0"/>
                  <w:marBottom w:val="0"/>
                  <w:divBdr>
                    <w:top w:val="none" w:sz="0" w:space="0" w:color="auto"/>
                    <w:left w:val="none" w:sz="0" w:space="0" w:color="auto"/>
                    <w:bottom w:val="none" w:sz="0" w:space="0" w:color="auto"/>
                    <w:right w:val="none" w:sz="0" w:space="0" w:color="auto"/>
                  </w:divBdr>
                </w:div>
                <w:div w:id="947926980">
                  <w:marLeft w:val="0"/>
                  <w:marRight w:val="0"/>
                  <w:marTop w:val="0"/>
                  <w:marBottom w:val="0"/>
                  <w:divBdr>
                    <w:top w:val="none" w:sz="0" w:space="0" w:color="auto"/>
                    <w:left w:val="none" w:sz="0" w:space="0" w:color="auto"/>
                    <w:bottom w:val="none" w:sz="0" w:space="0" w:color="auto"/>
                    <w:right w:val="none" w:sz="0" w:space="0" w:color="auto"/>
                  </w:divBdr>
                </w:div>
                <w:div w:id="1104611089">
                  <w:marLeft w:val="0"/>
                  <w:marRight w:val="0"/>
                  <w:marTop w:val="0"/>
                  <w:marBottom w:val="0"/>
                  <w:divBdr>
                    <w:top w:val="none" w:sz="0" w:space="0" w:color="auto"/>
                    <w:left w:val="none" w:sz="0" w:space="0" w:color="auto"/>
                    <w:bottom w:val="none" w:sz="0" w:space="0" w:color="auto"/>
                    <w:right w:val="none" w:sz="0" w:space="0" w:color="auto"/>
                  </w:divBdr>
                </w:div>
                <w:div w:id="1117018476">
                  <w:marLeft w:val="0"/>
                  <w:marRight w:val="0"/>
                  <w:marTop w:val="0"/>
                  <w:marBottom w:val="0"/>
                  <w:divBdr>
                    <w:top w:val="none" w:sz="0" w:space="0" w:color="auto"/>
                    <w:left w:val="none" w:sz="0" w:space="0" w:color="auto"/>
                    <w:bottom w:val="none" w:sz="0" w:space="0" w:color="auto"/>
                    <w:right w:val="none" w:sz="0" w:space="0" w:color="auto"/>
                  </w:divBdr>
                </w:div>
                <w:div w:id="1190409048">
                  <w:marLeft w:val="0"/>
                  <w:marRight w:val="0"/>
                  <w:marTop w:val="0"/>
                  <w:marBottom w:val="0"/>
                  <w:divBdr>
                    <w:top w:val="none" w:sz="0" w:space="0" w:color="auto"/>
                    <w:left w:val="none" w:sz="0" w:space="0" w:color="auto"/>
                    <w:bottom w:val="none" w:sz="0" w:space="0" w:color="auto"/>
                    <w:right w:val="none" w:sz="0" w:space="0" w:color="auto"/>
                  </w:divBdr>
                </w:div>
                <w:div w:id="1274483276">
                  <w:marLeft w:val="0"/>
                  <w:marRight w:val="0"/>
                  <w:marTop w:val="0"/>
                  <w:marBottom w:val="0"/>
                  <w:divBdr>
                    <w:top w:val="none" w:sz="0" w:space="0" w:color="auto"/>
                    <w:left w:val="none" w:sz="0" w:space="0" w:color="auto"/>
                    <w:bottom w:val="none" w:sz="0" w:space="0" w:color="auto"/>
                    <w:right w:val="none" w:sz="0" w:space="0" w:color="auto"/>
                  </w:divBdr>
                </w:div>
                <w:div w:id="1291011308">
                  <w:marLeft w:val="0"/>
                  <w:marRight w:val="0"/>
                  <w:marTop w:val="0"/>
                  <w:marBottom w:val="0"/>
                  <w:divBdr>
                    <w:top w:val="none" w:sz="0" w:space="0" w:color="auto"/>
                    <w:left w:val="none" w:sz="0" w:space="0" w:color="auto"/>
                    <w:bottom w:val="none" w:sz="0" w:space="0" w:color="auto"/>
                    <w:right w:val="none" w:sz="0" w:space="0" w:color="auto"/>
                  </w:divBdr>
                </w:div>
                <w:div w:id="1329359977">
                  <w:marLeft w:val="0"/>
                  <w:marRight w:val="0"/>
                  <w:marTop w:val="0"/>
                  <w:marBottom w:val="0"/>
                  <w:divBdr>
                    <w:top w:val="none" w:sz="0" w:space="0" w:color="auto"/>
                    <w:left w:val="none" w:sz="0" w:space="0" w:color="auto"/>
                    <w:bottom w:val="none" w:sz="0" w:space="0" w:color="auto"/>
                    <w:right w:val="none" w:sz="0" w:space="0" w:color="auto"/>
                  </w:divBdr>
                </w:div>
                <w:div w:id="1341275812">
                  <w:marLeft w:val="0"/>
                  <w:marRight w:val="0"/>
                  <w:marTop w:val="0"/>
                  <w:marBottom w:val="0"/>
                  <w:divBdr>
                    <w:top w:val="none" w:sz="0" w:space="0" w:color="auto"/>
                    <w:left w:val="none" w:sz="0" w:space="0" w:color="auto"/>
                    <w:bottom w:val="none" w:sz="0" w:space="0" w:color="auto"/>
                    <w:right w:val="none" w:sz="0" w:space="0" w:color="auto"/>
                  </w:divBdr>
                </w:div>
                <w:div w:id="1440564580">
                  <w:marLeft w:val="0"/>
                  <w:marRight w:val="0"/>
                  <w:marTop w:val="0"/>
                  <w:marBottom w:val="0"/>
                  <w:divBdr>
                    <w:top w:val="none" w:sz="0" w:space="0" w:color="auto"/>
                    <w:left w:val="none" w:sz="0" w:space="0" w:color="auto"/>
                    <w:bottom w:val="none" w:sz="0" w:space="0" w:color="auto"/>
                    <w:right w:val="none" w:sz="0" w:space="0" w:color="auto"/>
                  </w:divBdr>
                </w:div>
                <w:div w:id="1632594619">
                  <w:marLeft w:val="0"/>
                  <w:marRight w:val="0"/>
                  <w:marTop w:val="0"/>
                  <w:marBottom w:val="0"/>
                  <w:divBdr>
                    <w:top w:val="none" w:sz="0" w:space="0" w:color="auto"/>
                    <w:left w:val="none" w:sz="0" w:space="0" w:color="auto"/>
                    <w:bottom w:val="none" w:sz="0" w:space="0" w:color="auto"/>
                    <w:right w:val="none" w:sz="0" w:space="0" w:color="auto"/>
                  </w:divBdr>
                </w:div>
                <w:div w:id="1669675007">
                  <w:marLeft w:val="0"/>
                  <w:marRight w:val="0"/>
                  <w:marTop w:val="0"/>
                  <w:marBottom w:val="0"/>
                  <w:divBdr>
                    <w:top w:val="none" w:sz="0" w:space="0" w:color="auto"/>
                    <w:left w:val="none" w:sz="0" w:space="0" w:color="auto"/>
                    <w:bottom w:val="none" w:sz="0" w:space="0" w:color="auto"/>
                    <w:right w:val="none" w:sz="0" w:space="0" w:color="auto"/>
                  </w:divBdr>
                </w:div>
                <w:div w:id="1954510547">
                  <w:marLeft w:val="0"/>
                  <w:marRight w:val="0"/>
                  <w:marTop w:val="0"/>
                  <w:marBottom w:val="0"/>
                  <w:divBdr>
                    <w:top w:val="none" w:sz="0" w:space="0" w:color="auto"/>
                    <w:left w:val="none" w:sz="0" w:space="0" w:color="auto"/>
                    <w:bottom w:val="none" w:sz="0" w:space="0" w:color="auto"/>
                    <w:right w:val="none" w:sz="0" w:space="0" w:color="auto"/>
                  </w:divBdr>
                </w:div>
                <w:div w:id="1997372034">
                  <w:marLeft w:val="0"/>
                  <w:marRight w:val="0"/>
                  <w:marTop w:val="0"/>
                  <w:marBottom w:val="0"/>
                  <w:divBdr>
                    <w:top w:val="none" w:sz="0" w:space="0" w:color="auto"/>
                    <w:left w:val="none" w:sz="0" w:space="0" w:color="auto"/>
                    <w:bottom w:val="none" w:sz="0" w:space="0" w:color="auto"/>
                    <w:right w:val="none" w:sz="0" w:space="0" w:color="auto"/>
                  </w:divBdr>
                </w:div>
                <w:div w:id="2042394624">
                  <w:marLeft w:val="0"/>
                  <w:marRight w:val="0"/>
                  <w:marTop w:val="0"/>
                  <w:marBottom w:val="0"/>
                  <w:divBdr>
                    <w:top w:val="none" w:sz="0" w:space="0" w:color="auto"/>
                    <w:left w:val="none" w:sz="0" w:space="0" w:color="auto"/>
                    <w:bottom w:val="none" w:sz="0" w:space="0" w:color="auto"/>
                    <w:right w:val="none" w:sz="0" w:space="0" w:color="auto"/>
                  </w:divBdr>
                </w:div>
                <w:div w:id="21381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98802">
      <w:bodyDiv w:val="1"/>
      <w:marLeft w:val="0"/>
      <w:marRight w:val="0"/>
      <w:marTop w:val="0"/>
      <w:marBottom w:val="0"/>
      <w:divBdr>
        <w:top w:val="none" w:sz="0" w:space="0" w:color="auto"/>
        <w:left w:val="none" w:sz="0" w:space="0" w:color="auto"/>
        <w:bottom w:val="none" w:sz="0" w:space="0" w:color="auto"/>
        <w:right w:val="none" w:sz="0" w:space="0" w:color="auto"/>
      </w:divBdr>
      <w:divsChild>
        <w:div w:id="88812356">
          <w:marLeft w:val="0"/>
          <w:marRight w:val="0"/>
          <w:marTop w:val="0"/>
          <w:marBottom w:val="0"/>
          <w:divBdr>
            <w:top w:val="none" w:sz="0" w:space="0" w:color="auto"/>
            <w:left w:val="none" w:sz="0" w:space="0" w:color="auto"/>
            <w:bottom w:val="none" w:sz="0" w:space="0" w:color="auto"/>
            <w:right w:val="none" w:sz="0" w:space="0" w:color="auto"/>
          </w:divBdr>
          <w:divsChild>
            <w:div w:id="192960415">
              <w:marLeft w:val="0"/>
              <w:marRight w:val="0"/>
              <w:marTop w:val="0"/>
              <w:marBottom w:val="0"/>
              <w:divBdr>
                <w:top w:val="none" w:sz="0" w:space="0" w:color="auto"/>
                <w:left w:val="none" w:sz="0" w:space="0" w:color="auto"/>
                <w:bottom w:val="none" w:sz="0" w:space="0" w:color="auto"/>
                <w:right w:val="none" w:sz="0" w:space="0" w:color="auto"/>
              </w:divBdr>
              <w:divsChild>
                <w:div w:id="137653241">
                  <w:marLeft w:val="0"/>
                  <w:marRight w:val="0"/>
                  <w:marTop w:val="0"/>
                  <w:marBottom w:val="0"/>
                  <w:divBdr>
                    <w:top w:val="none" w:sz="0" w:space="0" w:color="auto"/>
                    <w:left w:val="none" w:sz="0" w:space="0" w:color="auto"/>
                    <w:bottom w:val="none" w:sz="0" w:space="0" w:color="auto"/>
                    <w:right w:val="none" w:sz="0" w:space="0" w:color="auto"/>
                  </w:divBdr>
                </w:div>
                <w:div w:id="183633320">
                  <w:marLeft w:val="0"/>
                  <w:marRight w:val="0"/>
                  <w:marTop w:val="0"/>
                  <w:marBottom w:val="0"/>
                  <w:divBdr>
                    <w:top w:val="none" w:sz="0" w:space="0" w:color="auto"/>
                    <w:left w:val="none" w:sz="0" w:space="0" w:color="auto"/>
                    <w:bottom w:val="none" w:sz="0" w:space="0" w:color="auto"/>
                    <w:right w:val="none" w:sz="0" w:space="0" w:color="auto"/>
                  </w:divBdr>
                </w:div>
                <w:div w:id="415129035">
                  <w:marLeft w:val="0"/>
                  <w:marRight w:val="0"/>
                  <w:marTop w:val="0"/>
                  <w:marBottom w:val="0"/>
                  <w:divBdr>
                    <w:top w:val="none" w:sz="0" w:space="0" w:color="auto"/>
                    <w:left w:val="none" w:sz="0" w:space="0" w:color="auto"/>
                    <w:bottom w:val="none" w:sz="0" w:space="0" w:color="auto"/>
                    <w:right w:val="none" w:sz="0" w:space="0" w:color="auto"/>
                  </w:divBdr>
                </w:div>
                <w:div w:id="493644515">
                  <w:marLeft w:val="0"/>
                  <w:marRight w:val="0"/>
                  <w:marTop w:val="0"/>
                  <w:marBottom w:val="0"/>
                  <w:divBdr>
                    <w:top w:val="none" w:sz="0" w:space="0" w:color="auto"/>
                    <w:left w:val="none" w:sz="0" w:space="0" w:color="auto"/>
                    <w:bottom w:val="none" w:sz="0" w:space="0" w:color="auto"/>
                    <w:right w:val="none" w:sz="0" w:space="0" w:color="auto"/>
                  </w:divBdr>
                </w:div>
                <w:div w:id="729839353">
                  <w:marLeft w:val="0"/>
                  <w:marRight w:val="0"/>
                  <w:marTop w:val="0"/>
                  <w:marBottom w:val="0"/>
                  <w:divBdr>
                    <w:top w:val="none" w:sz="0" w:space="0" w:color="auto"/>
                    <w:left w:val="none" w:sz="0" w:space="0" w:color="auto"/>
                    <w:bottom w:val="none" w:sz="0" w:space="0" w:color="auto"/>
                    <w:right w:val="none" w:sz="0" w:space="0" w:color="auto"/>
                  </w:divBdr>
                </w:div>
                <w:div w:id="743184247">
                  <w:marLeft w:val="0"/>
                  <w:marRight w:val="0"/>
                  <w:marTop w:val="0"/>
                  <w:marBottom w:val="0"/>
                  <w:divBdr>
                    <w:top w:val="none" w:sz="0" w:space="0" w:color="auto"/>
                    <w:left w:val="none" w:sz="0" w:space="0" w:color="auto"/>
                    <w:bottom w:val="none" w:sz="0" w:space="0" w:color="auto"/>
                    <w:right w:val="none" w:sz="0" w:space="0" w:color="auto"/>
                  </w:divBdr>
                </w:div>
                <w:div w:id="754664537">
                  <w:marLeft w:val="0"/>
                  <w:marRight w:val="0"/>
                  <w:marTop w:val="0"/>
                  <w:marBottom w:val="0"/>
                  <w:divBdr>
                    <w:top w:val="none" w:sz="0" w:space="0" w:color="auto"/>
                    <w:left w:val="none" w:sz="0" w:space="0" w:color="auto"/>
                    <w:bottom w:val="none" w:sz="0" w:space="0" w:color="auto"/>
                    <w:right w:val="none" w:sz="0" w:space="0" w:color="auto"/>
                  </w:divBdr>
                </w:div>
                <w:div w:id="933049505">
                  <w:marLeft w:val="0"/>
                  <w:marRight w:val="0"/>
                  <w:marTop w:val="0"/>
                  <w:marBottom w:val="0"/>
                  <w:divBdr>
                    <w:top w:val="none" w:sz="0" w:space="0" w:color="auto"/>
                    <w:left w:val="none" w:sz="0" w:space="0" w:color="auto"/>
                    <w:bottom w:val="none" w:sz="0" w:space="0" w:color="auto"/>
                    <w:right w:val="none" w:sz="0" w:space="0" w:color="auto"/>
                  </w:divBdr>
                </w:div>
                <w:div w:id="967322279">
                  <w:marLeft w:val="0"/>
                  <w:marRight w:val="0"/>
                  <w:marTop w:val="0"/>
                  <w:marBottom w:val="0"/>
                  <w:divBdr>
                    <w:top w:val="none" w:sz="0" w:space="0" w:color="auto"/>
                    <w:left w:val="none" w:sz="0" w:space="0" w:color="auto"/>
                    <w:bottom w:val="none" w:sz="0" w:space="0" w:color="auto"/>
                    <w:right w:val="none" w:sz="0" w:space="0" w:color="auto"/>
                  </w:divBdr>
                </w:div>
                <w:div w:id="1043363994">
                  <w:marLeft w:val="0"/>
                  <w:marRight w:val="0"/>
                  <w:marTop w:val="0"/>
                  <w:marBottom w:val="0"/>
                  <w:divBdr>
                    <w:top w:val="none" w:sz="0" w:space="0" w:color="auto"/>
                    <w:left w:val="none" w:sz="0" w:space="0" w:color="auto"/>
                    <w:bottom w:val="none" w:sz="0" w:space="0" w:color="auto"/>
                    <w:right w:val="none" w:sz="0" w:space="0" w:color="auto"/>
                  </w:divBdr>
                </w:div>
                <w:div w:id="1045522732">
                  <w:marLeft w:val="0"/>
                  <w:marRight w:val="0"/>
                  <w:marTop w:val="0"/>
                  <w:marBottom w:val="0"/>
                  <w:divBdr>
                    <w:top w:val="none" w:sz="0" w:space="0" w:color="auto"/>
                    <w:left w:val="none" w:sz="0" w:space="0" w:color="auto"/>
                    <w:bottom w:val="none" w:sz="0" w:space="0" w:color="auto"/>
                    <w:right w:val="none" w:sz="0" w:space="0" w:color="auto"/>
                  </w:divBdr>
                </w:div>
                <w:div w:id="1211573343">
                  <w:marLeft w:val="0"/>
                  <w:marRight w:val="0"/>
                  <w:marTop w:val="0"/>
                  <w:marBottom w:val="0"/>
                  <w:divBdr>
                    <w:top w:val="none" w:sz="0" w:space="0" w:color="auto"/>
                    <w:left w:val="none" w:sz="0" w:space="0" w:color="auto"/>
                    <w:bottom w:val="none" w:sz="0" w:space="0" w:color="auto"/>
                    <w:right w:val="none" w:sz="0" w:space="0" w:color="auto"/>
                  </w:divBdr>
                </w:div>
                <w:div w:id="1248926625">
                  <w:marLeft w:val="0"/>
                  <w:marRight w:val="0"/>
                  <w:marTop w:val="0"/>
                  <w:marBottom w:val="0"/>
                  <w:divBdr>
                    <w:top w:val="none" w:sz="0" w:space="0" w:color="auto"/>
                    <w:left w:val="none" w:sz="0" w:space="0" w:color="auto"/>
                    <w:bottom w:val="none" w:sz="0" w:space="0" w:color="auto"/>
                    <w:right w:val="none" w:sz="0" w:space="0" w:color="auto"/>
                  </w:divBdr>
                </w:div>
                <w:div w:id="1371295295">
                  <w:marLeft w:val="0"/>
                  <w:marRight w:val="0"/>
                  <w:marTop w:val="0"/>
                  <w:marBottom w:val="0"/>
                  <w:divBdr>
                    <w:top w:val="none" w:sz="0" w:space="0" w:color="auto"/>
                    <w:left w:val="none" w:sz="0" w:space="0" w:color="auto"/>
                    <w:bottom w:val="none" w:sz="0" w:space="0" w:color="auto"/>
                    <w:right w:val="none" w:sz="0" w:space="0" w:color="auto"/>
                  </w:divBdr>
                </w:div>
                <w:div w:id="1403530670">
                  <w:marLeft w:val="0"/>
                  <w:marRight w:val="0"/>
                  <w:marTop w:val="0"/>
                  <w:marBottom w:val="0"/>
                  <w:divBdr>
                    <w:top w:val="none" w:sz="0" w:space="0" w:color="auto"/>
                    <w:left w:val="none" w:sz="0" w:space="0" w:color="auto"/>
                    <w:bottom w:val="none" w:sz="0" w:space="0" w:color="auto"/>
                    <w:right w:val="none" w:sz="0" w:space="0" w:color="auto"/>
                  </w:divBdr>
                </w:div>
                <w:div w:id="1431461813">
                  <w:marLeft w:val="0"/>
                  <w:marRight w:val="0"/>
                  <w:marTop w:val="0"/>
                  <w:marBottom w:val="0"/>
                  <w:divBdr>
                    <w:top w:val="none" w:sz="0" w:space="0" w:color="auto"/>
                    <w:left w:val="none" w:sz="0" w:space="0" w:color="auto"/>
                    <w:bottom w:val="none" w:sz="0" w:space="0" w:color="auto"/>
                    <w:right w:val="none" w:sz="0" w:space="0" w:color="auto"/>
                  </w:divBdr>
                </w:div>
                <w:div w:id="1744251944">
                  <w:marLeft w:val="0"/>
                  <w:marRight w:val="0"/>
                  <w:marTop w:val="0"/>
                  <w:marBottom w:val="0"/>
                  <w:divBdr>
                    <w:top w:val="none" w:sz="0" w:space="0" w:color="auto"/>
                    <w:left w:val="none" w:sz="0" w:space="0" w:color="auto"/>
                    <w:bottom w:val="none" w:sz="0" w:space="0" w:color="auto"/>
                    <w:right w:val="none" w:sz="0" w:space="0" w:color="auto"/>
                  </w:divBdr>
                </w:div>
                <w:div w:id="1777097732">
                  <w:marLeft w:val="0"/>
                  <w:marRight w:val="0"/>
                  <w:marTop w:val="0"/>
                  <w:marBottom w:val="0"/>
                  <w:divBdr>
                    <w:top w:val="none" w:sz="0" w:space="0" w:color="auto"/>
                    <w:left w:val="none" w:sz="0" w:space="0" w:color="auto"/>
                    <w:bottom w:val="none" w:sz="0" w:space="0" w:color="auto"/>
                    <w:right w:val="none" w:sz="0" w:space="0" w:color="auto"/>
                  </w:divBdr>
                </w:div>
                <w:div w:id="1789008442">
                  <w:marLeft w:val="0"/>
                  <w:marRight w:val="0"/>
                  <w:marTop w:val="0"/>
                  <w:marBottom w:val="0"/>
                  <w:divBdr>
                    <w:top w:val="none" w:sz="0" w:space="0" w:color="auto"/>
                    <w:left w:val="none" w:sz="0" w:space="0" w:color="auto"/>
                    <w:bottom w:val="none" w:sz="0" w:space="0" w:color="auto"/>
                    <w:right w:val="none" w:sz="0" w:space="0" w:color="auto"/>
                  </w:divBdr>
                </w:div>
                <w:div w:id="1854494743">
                  <w:marLeft w:val="0"/>
                  <w:marRight w:val="0"/>
                  <w:marTop w:val="0"/>
                  <w:marBottom w:val="0"/>
                  <w:divBdr>
                    <w:top w:val="none" w:sz="0" w:space="0" w:color="auto"/>
                    <w:left w:val="none" w:sz="0" w:space="0" w:color="auto"/>
                    <w:bottom w:val="none" w:sz="0" w:space="0" w:color="auto"/>
                    <w:right w:val="none" w:sz="0" w:space="0" w:color="auto"/>
                  </w:divBdr>
                </w:div>
                <w:div w:id="1993485755">
                  <w:marLeft w:val="0"/>
                  <w:marRight w:val="0"/>
                  <w:marTop w:val="0"/>
                  <w:marBottom w:val="0"/>
                  <w:divBdr>
                    <w:top w:val="none" w:sz="0" w:space="0" w:color="auto"/>
                    <w:left w:val="none" w:sz="0" w:space="0" w:color="auto"/>
                    <w:bottom w:val="none" w:sz="0" w:space="0" w:color="auto"/>
                    <w:right w:val="none" w:sz="0" w:space="0" w:color="auto"/>
                  </w:divBdr>
                </w:div>
                <w:div w:id="20297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6089">
          <w:marLeft w:val="0"/>
          <w:marRight w:val="0"/>
          <w:marTop w:val="0"/>
          <w:marBottom w:val="0"/>
          <w:divBdr>
            <w:top w:val="none" w:sz="0" w:space="0" w:color="auto"/>
            <w:left w:val="none" w:sz="0" w:space="0" w:color="auto"/>
            <w:bottom w:val="none" w:sz="0" w:space="0" w:color="auto"/>
            <w:right w:val="none" w:sz="0" w:space="0" w:color="auto"/>
          </w:divBdr>
          <w:divsChild>
            <w:div w:id="1565410929">
              <w:marLeft w:val="0"/>
              <w:marRight w:val="0"/>
              <w:marTop w:val="0"/>
              <w:marBottom w:val="0"/>
              <w:divBdr>
                <w:top w:val="none" w:sz="0" w:space="0" w:color="auto"/>
                <w:left w:val="none" w:sz="0" w:space="0" w:color="auto"/>
                <w:bottom w:val="none" w:sz="0" w:space="0" w:color="auto"/>
                <w:right w:val="none" w:sz="0" w:space="0" w:color="auto"/>
              </w:divBdr>
              <w:divsChild>
                <w:div w:id="122887993">
                  <w:marLeft w:val="0"/>
                  <w:marRight w:val="0"/>
                  <w:marTop w:val="0"/>
                  <w:marBottom w:val="0"/>
                  <w:divBdr>
                    <w:top w:val="none" w:sz="0" w:space="0" w:color="auto"/>
                    <w:left w:val="none" w:sz="0" w:space="0" w:color="auto"/>
                    <w:bottom w:val="none" w:sz="0" w:space="0" w:color="auto"/>
                    <w:right w:val="none" w:sz="0" w:space="0" w:color="auto"/>
                  </w:divBdr>
                </w:div>
                <w:div w:id="150294869">
                  <w:marLeft w:val="0"/>
                  <w:marRight w:val="0"/>
                  <w:marTop w:val="0"/>
                  <w:marBottom w:val="0"/>
                  <w:divBdr>
                    <w:top w:val="none" w:sz="0" w:space="0" w:color="auto"/>
                    <w:left w:val="none" w:sz="0" w:space="0" w:color="auto"/>
                    <w:bottom w:val="none" w:sz="0" w:space="0" w:color="auto"/>
                    <w:right w:val="none" w:sz="0" w:space="0" w:color="auto"/>
                  </w:divBdr>
                </w:div>
                <w:div w:id="191848048">
                  <w:marLeft w:val="0"/>
                  <w:marRight w:val="0"/>
                  <w:marTop w:val="0"/>
                  <w:marBottom w:val="0"/>
                  <w:divBdr>
                    <w:top w:val="none" w:sz="0" w:space="0" w:color="auto"/>
                    <w:left w:val="none" w:sz="0" w:space="0" w:color="auto"/>
                    <w:bottom w:val="none" w:sz="0" w:space="0" w:color="auto"/>
                    <w:right w:val="none" w:sz="0" w:space="0" w:color="auto"/>
                  </w:divBdr>
                </w:div>
                <w:div w:id="272440984">
                  <w:marLeft w:val="0"/>
                  <w:marRight w:val="0"/>
                  <w:marTop w:val="0"/>
                  <w:marBottom w:val="0"/>
                  <w:divBdr>
                    <w:top w:val="none" w:sz="0" w:space="0" w:color="auto"/>
                    <w:left w:val="none" w:sz="0" w:space="0" w:color="auto"/>
                    <w:bottom w:val="none" w:sz="0" w:space="0" w:color="auto"/>
                    <w:right w:val="none" w:sz="0" w:space="0" w:color="auto"/>
                  </w:divBdr>
                </w:div>
                <w:div w:id="287510969">
                  <w:marLeft w:val="0"/>
                  <w:marRight w:val="0"/>
                  <w:marTop w:val="0"/>
                  <w:marBottom w:val="0"/>
                  <w:divBdr>
                    <w:top w:val="none" w:sz="0" w:space="0" w:color="auto"/>
                    <w:left w:val="none" w:sz="0" w:space="0" w:color="auto"/>
                    <w:bottom w:val="none" w:sz="0" w:space="0" w:color="auto"/>
                    <w:right w:val="none" w:sz="0" w:space="0" w:color="auto"/>
                  </w:divBdr>
                </w:div>
                <w:div w:id="312492706">
                  <w:marLeft w:val="0"/>
                  <w:marRight w:val="0"/>
                  <w:marTop w:val="0"/>
                  <w:marBottom w:val="0"/>
                  <w:divBdr>
                    <w:top w:val="none" w:sz="0" w:space="0" w:color="auto"/>
                    <w:left w:val="none" w:sz="0" w:space="0" w:color="auto"/>
                    <w:bottom w:val="none" w:sz="0" w:space="0" w:color="auto"/>
                    <w:right w:val="none" w:sz="0" w:space="0" w:color="auto"/>
                  </w:divBdr>
                </w:div>
                <w:div w:id="327709261">
                  <w:marLeft w:val="0"/>
                  <w:marRight w:val="0"/>
                  <w:marTop w:val="0"/>
                  <w:marBottom w:val="0"/>
                  <w:divBdr>
                    <w:top w:val="none" w:sz="0" w:space="0" w:color="auto"/>
                    <w:left w:val="none" w:sz="0" w:space="0" w:color="auto"/>
                    <w:bottom w:val="none" w:sz="0" w:space="0" w:color="auto"/>
                    <w:right w:val="none" w:sz="0" w:space="0" w:color="auto"/>
                  </w:divBdr>
                </w:div>
                <w:div w:id="359624920">
                  <w:marLeft w:val="0"/>
                  <w:marRight w:val="0"/>
                  <w:marTop w:val="0"/>
                  <w:marBottom w:val="0"/>
                  <w:divBdr>
                    <w:top w:val="none" w:sz="0" w:space="0" w:color="auto"/>
                    <w:left w:val="none" w:sz="0" w:space="0" w:color="auto"/>
                    <w:bottom w:val="none" w:sz="0" w:space="0" w:color="auto"/>
                    <w:right w:val="none" w:sz="0" w:space="0" w:color="auto"/>
                  </w:divBdr>
                </w:div>
                <w:div w:id="365763455">
                  <w:marLeft w:val="0"/>
                  <w:marRight w:val="0"/>
                  <w:marTop w:val="0"/>
                  <w:marBottom w:val="0"/>
                  <w:divBdr>
                    <w:top w:val="none" w:sz="0" w:space="0" w:color="auto"/>
                    <w:left w:val="none" w:sz="0" w:space="0" w:color="auto"/>
                    <w:bottom w:val="none" w:sz="0" w:space="0" w:color="auto"/>
                    <w:right w:val="none" w:sz="0" w:space="0" w:color="auto"/>
                  </w:divBdr>
                </w:div>
                <w:div w:id="399131740">
                  <w:marLeft w:val="0"/>
                  <w:marRight w:val="0"/>
                  <w:marTop w:val="0"/>
                  <w:marBottom w:val="0"/>
                  <w:divBdr>
                    <w:top w:val="none" w:sz="0" w:space="0" w:color="auto"/>
                    <w:left w:val="none" w:sz="0" w:space="0" w:color="auto"/>
                    <w:bottom w:val="none" w:sz="0" w:space="0" w:color="auto"/>
                    <w:right w:val="none" w:sz="0" w:space="0" w:color="auto"/>
                  </w:divBdr>
                </w:div>
                <w:div w:id="467404533">
                  <w:marLeft w:val="0"/>
                  <w:marRight w:val="0"/>
                  <w:marTop w:val="0"/>
                  <w:marBottom w:val="0"/>
                  <w:divBdr>
                    <w:top w:val="none" w:sz="0" w:space="0" w:color="auto"/>
                    <w:left w:val="none" w:sz="0" w:space="0" w:color="auto"/>
                    <w:bottom w:val="none" w:sz="0" w:space="0" w:color="auto"/>
                    <w:right w:val="none" w:sz="0" w:space="0" w:color="auto"/>
                  </w:divBdr>
                </w:div>
                <w:div w:id="484324651">
                  <w:marLeft w:val="0"/>
                  <w:marRight w:val="0"/>
                  <w:marTop w:val="0"/>
                  <w:marBottom w:val="0"/>
                  <w:divBdr>
                    <w:top w:val="none" w:sz="0" w:space="0" w:color="auto"/>
                    <w:left w:val="none" w:sz="0" w:space="0" w:color="auto"/>
                    <w:bottom w:val="none" w:sz="0" w:space="0" w:color="auto"/>
                    <w:right w:val="none" w:sz="0" w:space="0" w:color="auto"/>
                  </w:divBdr>
                </w:div>
                <w:div w:id="521942504">
                  <w:marLeft w:val="0"/>
                  <w:marRight w:val="0"/>
                  <w:marTop w:val="0"/>
                  <w:marBottom w:val="0"/>
                  <w:divBdr>
                    <w:top w:val="none" w:sz="0" w:space="0" w:color="auto"/>
                    <w:left w:val="none" w:sz="0" w:space="0" w:color="auto"/>
                    <w:bottom w:val="none" w:sz="0" w:space="0" w:color="auto"/>
                    <w:right w:val="none" w:sz="0" w:space="0" w:color="auto"/>
                  </w:divBdr>
                </w:div>
                <w:div w:id="714235429">
                  <w:marLeft w:val="0"/>
                  <w:marRight w:val="0"/>
                  <w:marTop w:val="0"/>
                  <w:marBottom w:val="0"/>
                  <w:divBdr>
                    <w:top w:val="none" w:sz="0" w:space="0" w:color="auto"/>
                    <w:left w:val="none" w:sz="0" w:space="0" w:color="auto"/>
                    <w:bottom w:val="none" w:sz="0" w:space="0" w:color="auto"/>
                    <w:right w:val="none" w:sz="0" w:space="0" w:color="auto"/>
                  </w:divBdr>
                </w:div>
                <w:div w:id="974607265">
                  <w:marLeft w:val="0"/>
                  <w:marRight w:val="0"/>
                  <w:marTop w:val="0"/>
                  <w:marBottom w:val="0"/>
                  <w:divBdr>
                    <w:top w:val="none" w:sz="0" w:space="0" w:color="auto"/>
                    <w:left w:val="none" w:sz="0" w:space="0" w:color="auto"/>
                    <w:bottom w:val="none" w:sz="0" w:space="0" w:color="auto"/>
                    <w:right w:val="none" w:sz="0" w:space="0" w:color="auto"/>
                  </w:divBdr>
                </w:div>
                <w:div w:id="1139420375">
                  <w:marLeft w:val="0"/>
                  <w:marRight w:val="0"/>
                  <w:marTop w:val="0"/>
                  <w:marBottom w:val="0"/>
                  <w:divBdr>
                    <w:top w:val="none" w:sz="0" w:space="0" w:color="auto"/>
                    <w:left w:val="none" w:sz="0" w:space="0" w:color="auto"/>
                    <w:bottom w:val="none" w:sz="0" w:space="0" w:color="auto"/>
                    <w:right w:val="none" w:sz="0" w:space="0" w:color="auto"/>
                  </w:divBdr>
                </w:div>
                <w:div w:id="1149633776">
                  <w:marLeft w:val="0"/>
                  <w:marRight w:val="0"/>
                  <w:marTop w:val="0"/>
                  <w:marBottom w:val="0"/>
                  <w:divBdr>
                    <w:top w:val="none" w:sz="0" w:space="0" w:color="auto"/>
                    <w:left w:val="none" w:sz="0" w:space="0" w:color="auto"/>
                    <w:bottom w:val="none" w:sz="0" w:space="0" w:color="auto"/>
                    <w:right w:val="none" w:sz="0" w:space="0" w:color="auto"/>
                  </w:divBdr>
                </w:div>
                <w:div w:id="1231037141">
                  <w:marLeft w:val="0"/>
                  <w:marRight w:val="0"/>
                  <w:marTop w:val="0"/>
                  <w:marBottom w:val="0"/>
                  <w:divBdr>
                    <w:top w:val="none" w:sz="0" w:space="0" w:color="auto"/>
                    <w:left w:val="none" w:sz="0" w:space="0" w:color="auto"/>
                    <w:bottom w:val="none" w:sz="0" w:space="0" w:color="auto"/>
                    <w:right w:val="none" w:sz="0" w:space="0" w:color="auto"/>
                  </w:divBdr>
                </w:div>
                <w:div w:id="1330861586">
                  <w:marLeft w:val="0"/>
                  <w:marRight w:val="0"/>
                  <w:marTop w:val="0"/>
                  <w:marBottom w:val="0"/>
                  <w:divBdr>
                    <w:top w:val="none" w:sz="0" w:space="0" w:color="auto"/>
                    <w:left w:val="none" w:sz="0" w:space="0" w:color="auto"/>
                    <w:bottom w:val="none" w:sz="0" w:space="0" w:color="auto"/>
                    <w:right w:val="none" w:sz="0" w:space="0" w:color="auto"/>
                  </w:divBdr>
                </w:div>
                <w:div w:id="1387757522">
                  <w:marLeft w:val="0"/>
                  <w:marRight w:val="0"/>
                  <w:marTop w:val="0"/>
                  <w:marBottom w:val="0"/>
                  <w:divBdr>
                    <w:top w:val="none" w:sz="0" w:space="0" w:color="auto"/>
                    <w:left w:val="none" w:sz="0" w:space="0" w:color="auto"/>
                    <w:bottom w:val="none" w:sz="0" w:space="0" w:color="auto"/>
                    <w:right w:val="none" w:sz="0" w:space="0" w:color="auto"/>
                  </w:divBdr>
                </w:div>
                <w:div w:id="1402101356">
                  <w:marLeft w:val="0"/>
                  <w:marRight w:val="0"/>
                  <w:marTop w:val="0"/>
                  <w:marBottom w:val="0"/>
                  <w:divBdr>
                    <w:top w:val="none" w:sz="0" w:space="0" w:color="auto"/>
                    <w:left w:val="none" w:sz="0" w:space="0" w:color="auto"/>
                    <w:bottom w:val="none" w:sz="0" w:space="0" w:color="auto"/>
                    <w:right w:val="none" w:sz="0" w:space="0" w:color="auto"/>
                  </w:divBdr>
                </w:div>
                <w:div w:id="1409421698">
                  <w:marLeft w:val="0"/>
                  <w:marRight w:val="0"/>
                  <w:marTop w:val="0"/>
                  <w:marBottom w:val="0"/>
                  <w:divBdr>
                    <w:top w:val="none" w:sz="0" w:space="0" w:color="auto"/>
                    <w:left w:val="none" w:sz="0" w:space="0" w:color="auto"/>
                    <w:bottom w:val="none" w:sz="0" w:space="0" w:color="auto"/>
                    <w:right w:val="none" w:sz="0" w:space="0" w:color="auto"/>
                  </w:divBdr>
                </w:div>
                <w:div w:id="1422333606">
                  <w:marLeft w:val="0"/>
                  <w:marRight w:val="0"/>
                  <w:marTop w:val="0"/>
                  <w:marBottom w:val="0"/>
                  <w:divBdr>
                    <w:top w:val="none" w:sz="0" w:space="0" w:color="auto"/>
                    <w:left w:val="none" w:sz="0" w:space="0" w:color="auto"/>
                    <w:bottom w:val="none" w:sz="0" w:space="0" w:color="auto"/>
                    <w:right w:val="none" w:sz="0" w:space="0" w:color="auto"/>
                  </w:divBdr>
                </w:div>
                <w:div w:id="1453480293">
                  <w:marLeft w:val="0"/>
                  <w:marRight w:val="0"/>
                  <w:marTop w:val="0"/>
                  <w:marBottom w:val="0"/>
                  <w:divBdr>
                    <w:top w:val="none" w:sz="0" w:space="0" w:color="auto"/>
                    <w:left w:val="none" w:sz="0" w:space="0" w:color="auto"/>
                    <w:bottom w:val="none" w:sz="0" w:space="0" w:color="auto"/>
                    <w:right w:val="none" w:sz="0" w:space="0" w:color="auto"/>
                  </w:divBdr>
                </w:div>
                <w:div w:id="1516581070">
                  <w:marLeft w:val="0"/>
                  <w:marRight w:val="0"/>
                  <w:marTop w:val="0"/>
                  <w:marBottom w:val="0"/>
                  <w:divBdr>
                    <w:top w:val="none" w:sz="0" w:space="0" w:color="auto"/>
                    <w:left w:val="none" w:sz="0" w:space="0" w:color="auto"/>
                    <w:bottom w:val="none" w:sz="0" w:space="0" w:color="auto"/>
                    <w:right w:val="none" w:sz="0" w:space="0" w:color="auto"/>
                  </w:divBdr>
                </w:div>
                <w:div w:id="1724865591">
                  <w:marLeft w:val="0"/>
                  <w:marRight w:val="0"/>
                  <w:marTop w:val="0"/>
                  <w:marBottom w:val="0"/>
                  <w:divBdr>
                    <w:top w:val="none" w:sz="0" w:space="0" w:color="auto"/>
                    <w:left w:val="none" w:sz="0" w:space="0" w:color="auto"/>
                    <w:bottom w:val="none" w:sz="0" w:space="0" w:color="auto"/>
                    <w:right w:val="none" w:sz="0" w:space="0" w:color="auto"/>
                  </w:divBdr>
                </w:div>
                <w:div w:id="1745758649">
                  <w:marLeft w:val="0"/>
                  <w:marRight w:val="0"/>
                  <w:marTop w:val="0"/>
                  <w:marBottom w:val="0"/>
                  <w:divBdr>
                    <w:top w:val="none" w:sz="0" w:space="0" w:color="auto"/>
                    <w:left w:val="none" w:sz="0" w:space="0" w:color="auto"/>
                    <w:bottom w:val="none" w:sz="0" w:space="0" w:color="auto"/>
                    <w:right w:val="none" w:sz="0" w:space="0" w:color="auto"/>
                  </w:divBdr>
                </w:div>
                <w:div w:id="1792699150">
                  <w:marLeft w:val="0"/>
                  <w:marRight w:val="0"/>
                  <w:marTop w:val="0"/>
                  <w:marBottom w:val="0"/>
                  <w:divBdr>
                    <w:top w:val="none" w:sz="0" w:space="0" w:color="auto"/>
                    <w:left w:val="none" w:sz="0" w:space="0" w:color="auto"/>
                    <w:bottom w:val="none" w:sz="0" w:space="0" w:color="auto"/>
                    <w:right w:val="none" w:sz="0" w:space="0" w:color="auto"/>
                  </w:divBdr>
                </w:div>
                <w:div w:id="1993635689">
                  <w:marLeft w:val="0"/>
                  <w:marRight w:val="0"/>
                  <w:marTop w:val="0"/>
                  <w:marBottom w:val="0"/>
                  <w:divBdr>
                    <w:top w:val="none" w:sz="0" w:space="0" w:color="auto"/>
                    <w:left w:val="none" w:sz="0" w:space="0" w:color="auto"/>
                    <w:bottom w:val="none" w:sz="0" w:space="0" w:color="auto"/>
                    <w:right w:val="none" w:sz="0" w:space="0" w:color="auto"/>
                  </w:divBdr>
                </w:div>
                <w:div w:id="2018846149">
                  <w:marLeft w:val="0"/>
                  <w:marRight w:val="0"/>
                  <w:marTop w:val="0"/>
                  <w:marBottom w:val="0"/>
                  <w:divBdr>
                    <w:top w:val="none" w:sz="0" w:space="0" w:color="auto"/>
                    <w:left w:val="none" w:sz="0" w:space="0" w:color="auto"/>
                    <w:bottom w:val="none" w:sz="0" w:space="0" w:color="auto"/>
                    <w:right w:val="none" w:sz="0" w:space="0" w:color="auto"/>
                  </w:divBdr>
                </w:div>
                <w:div w:id="2065982148">
                  <w:marLeft w:val="0"/>
                  <w:marRight w:val="0"/>
                  <w:marTop w:val="0"/>
                  <w:marBottom w:val="0"/>
                  <w:divBdr>
                    <w:top w:val="none" w:sz="0" w:space="0" w:color="auto"/>
                    <w:left w:val="none" w:sz="0" w:space="0" w:color="auto"/>
                    <w:bottom w:val="none" w:sz="0" w:space="0" w:color="auto"/>
                    <w:right w:val="none" w:sz="0" w:space="0" w:color="auto"/>
                  </w:divBdr>
                </w:div>
                <w:div w:id="2069717990">
                  <w:marLeft w:val="0"/>
                  <w:marRight w:val="0"/>
                  <w:marTop w:val="0"/>
                  <w:marBottom w:val="0"/>
                  <w:divBdr>
                    <w:top w:val="none" w:sz="0" w:space="0" w:color="auto"/>
                    <w:left w:val="none" w:sz="0" w:space="0" w:color="auto"/>
                    <w:bottom w:val="none" w:sz="0" w:space="0" w:color="auto"/>
                    <w:right w:val="none" w:sz="0" w:space="0" w:color="auto"/>
                  </w:divBdr>
                </w:div>
                <w:div w:id="21071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574">
      <w:bodyDiv w:val="1"/>
      <w:marLeft w:val="0"/>
      <w:marRight w:val="0"/>
      <w:marTop w:val="0"/>
      <w:marBottom w:val="0"/>
      <w:divBdr>
        <w:top w:val="none" w:sz="0" w:space="0" w:color="auto"/>
        <w:left w:val="none" w:sz="0" w:space="0" w:color="auto"/>
        <w:bottom w:val="none" w:sz="0" w:space="0" w:color="auto"/>
        <w:right w:val="none" w:sz="0" w:space="0" w:color="auto"/>
      </w:divBdr>
    </w:div>
    <w:div w:id="191145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6B78-B2A0-4A71-8EA0-8793F6B6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Punit Jani</dc:creator>
  <cp:lastModifiedBy>Girishhingorani</cp:lastModifiedBy>
  <cp:revision>3</cp:revision>
  <dcterms:created xsi:type="dcterms:W3CDTF">2015-02-09T03:35:00Z</dcterms:created>
  <dcterms:modified xsi:type="dcterms:W3CDTF">2015-02-09T04:11:00Z</dcterms:modified>
</cp:coreProperties>
</file>